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7.0 -->
  <w:body>
    <w:p w:rsidR="00293C84" w:rsidRPr="00AF3014" w:rsidP="00AF3014" w14:paraId="586F5916" w14:textId="350524EC">
      <w:pPr>
        <w:pStyle w:val="ListParagraph"/>
        <w:numPr>
          <w:ilvl w:val="0"/>
          <w:numId w:val="1"/>
        </w:numPr>
        <w:shd w:val="clear" w:color="auto" w:fill="215E99" w:themeFill="text2" w:themeFillTint="BF"/>
        <w:rPr>
          <w:rFonts w:ascii="Myriad Pro" w:hAnsi="Myriad Pro"/>
          <w:color w:val="FFFFFF" w:themeColor="background1"/>
        </w:rPr>
      </w:pPr>
      <w:r w:rsidR="00E35BCD">
        <w:rPr>
          <w:rFonts w:ascii="Myriad Pro" w:hAnsi="Myriad Pro"/>
          <w:color w:val="FFFFFF" w:themeColor="background1"/>
        </w:rPr>
        <w:t>BÖLÜM 1: MADDENİN/KARIŞIMIN VE ŞİRKETİN/DAĞITICININ KİMLİĞİ</w:t>
      </w:r>
    </w:p>
    <w:p w:rsidR="00746E50" w:rsidRPr="00826D43" w:rsidP="00CA7AAF" w14:paraId="4C7DA0D7" w14:textId="2C451CEC">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Ürün tanımlayıcıları</w:t>
      </w:r>
    </w:p>
    <w:p w:rsidR="00AF3014" w:rsidP="004A6745" w14:paraId="688BDBB1" w14:textId="0A126BBF">
      <w:pPr>
        <w:pStyle w:val="ListParagraph"/>
        <w:ind w:left="792"/>
        <w:rPr>
          <w:rFonts w:ascii="Myriad Pro" w:hAnsi="Myriad Pro"/>
        </w:rPr>
      </w:pPr>
      <w:r w:rsidR="00F70C57">
        <w:rPr>
          <w:rFonts w:ascii="Myriad Pro" w:hAnsi="Myriad Pro"/>
        </w:rPr>
        <w:t>Ürün Adı</w:t>
        <w:tab/>
        <w:tab/>
        <w:t>: Fosforik Asit</w:t>
      </w:r>
    </w:p>
    <w:p w:rsidR="00F70C57" w:rsidP="004A6745" w14:paraId="32BCB012" w14:textId="32F1F7C8">
      <w:pPr>
        <w:pStyle w:val="ListParagraph"/>
        <w:ind w:left="792"/>
        <w:rPr>
          <w:rFonts w:ascii="Myriad Pro" w:eastAsia="Times New Roman" w:hAnsi="Myriad Pro" w:cs="Calibri"/>
          <w:color w:val="000000"/>
          <w:vertAlign w:val="subscript"/>
          <w:lang w:eastAsia="tr-TR"/>
        </w:rPr>
      </w:pPr>
      <w:r>
        <w:rPr>
          <w:rFonts w:ascii="Myriad Pro" w:hAnsi="Myriad Pro"/>
        </w:rPr>
        <w:t>Kimyasal Formülü</w:t>
        <w:tab/>
        <w:t xml:space="preserve">: </w:t>
      </w:r>
      <w:r w:rsidRPr="00AC591F">
        <w:rPr>
          <w:rFonts w:ascii="Myriad Pro" w:eastAsia="Times New Roman" w:hAnsi="Myriad Pro" w:cs="Calibri"/>
          <w:color w:val="000000"/>
          <w:lang w:eastAsia="tr-TR"/>
        </w:rPr>
        <w:t>H</w:t>
      </w:r>
      <w:r w:rsidRPr="00AC591F">
        <w:rPr>
          <w:rFonts w:ascii="Myriad Pro" w:eastAsia="Times New Roman" w:hAnsi="Myriad Pro" w:cs="Calibri"/>
          <w:color w:val="000000"/>
          <w:vertAlign w:val="subscript"/>
          <w:lang w:eastAsia="tr-TR"/>
        </w:rPr>
        <w:t>3</w:t>
      </w:r>
      <w:r w:rsidRPr="00AC591F">
        <w:rPr>
          <w:rFonts w:ascii="Myriad Pro" w:eastAsia="Times New Roman" w:hAnsi="Myriad Pro" w:cs="Calibri"/>
          <w:color w:val="000000"/>
          <w:lang w:eastAsia="tr-TR"/>
        </w:rPr>
        <w:t>PO</w:t>
      </w:r>
      <w:r w:rsidRPr="00AC591F">
        <w:rPr>
          <w:rFonts w:ascii="Myriad Pro" w:eastAsia="Times New Roman" w:hAnsi="Myriad Pro" w:cs="Calibri"/>
          <w:color w:val="000000"/>
          <w:vertAlign w:val="subscript"/>
          <w:lang w:eastAsia="tr-TR"/>
        </w:rPr>
        <w:t>4</w:t>
      </w:r>
    </w:p>
    <w:p w:rsidR="00F70C57" w:rsidRPr="00F70C57" w:rsidP="004A6745" w14:paraId="216A43D9" w14:textId="41B7FF0E">
      <w:pPr>
        <w:pStyle w:val="ListParagraph"/>
        <w:ind w:left="792"/>
        <w:rPr>
          <w:rFonts w:ascii="Myriad Pro" w:hAnsi="Myriad Pro"/>
        </w:rPr>
      </w:pPr>
      <w:r w:rsidRPr="0045238C">
        <w:rPr>
          <w:rFonts w:ascii="Myriad Pro" w:eastAsia="Times New Roman" w:hAnsi="Myriad Pro" w:cs="Calibri"/>
          <w:color w:val="000000"/>
          <w:lang w:eastAsia="tr-TR"/>
        </w:rPr>
        <w:t>KKDİK Kayıt Numarası</w:t>
        <w:tab/>
        <w:t>: 05-0000414579-78-0000</w:t>
      </w:r>
    </w:p>
    <w:p w:rsidR="00E35BCD" w:rsidRPr="00826D43" w:rsidP="00E35BCD" w14:paraId="3E575A8B" w14:textId="7777777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Madde veya karışımın belirlenmiş kullanımları ve tavsiye edilmeyen kullanımları</w:t>
      </w:r>
    </w:p>
    <w:p w:rsidR="00E35BCD" w:rsidRPr="00E35BCD" w:rsidP="00E35BCD" w14:paraId="17534315" w14:textId="37A5ED47">
      <w:pPr>
        <w:pStyle w:val="ListParagraph"/>
        <w:ind w:left="792"/>
        <w:rPr>
          <w:rFonts w:ascii="Myriad Pro" w:hAnsi="Myriad Pro"/>
        </w:rPr>
      </w:pPr>
      <w:r w:rsidRPr="00F33DEC" w:rsidR="00F33DEC">
        <w:rPr>
          <w:rFonts w:ascii="Myriad Pro" w:hAnsi="Myriad Pro"/>
        </w:rPr>
        <w:t>Tarımsal fosforlu gübre üretiminde, gıda sektöründe, dişçilikte, böcek ilacı üretilmesinde, çiçekçilikte, fosfat tuzlarının üretilmesinde, deride tabaklama ve parlatma aşamalarında, çelik endüstrisinde ve yağ sanayisinde kullanılır.</w:t>
      </w:r>
    </w:p>
    <w:p w:rsidR="004A6745" w:rsidP="00CA7AAF" w14:paraId="23F6D71D" w14:textId="266D69CB">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Güvenlik bilgi formunun üreticisinin bilgileri</w:t>
      </w:r>
    </w:p>
    <w:p w:rsidR="00F65C76" w:rsidRPr="00826D43" w:rsidP="00F65C76" w14:paraId="6BCC0892" w14:textId="77777777">
      <w:pPr>
        <w:pStyle w:val="ListParagraph"/>
        <w:ind w:left="792"/>
        <w:rPr>
          <w:rFonts w:ascii="Myriad Pro" w:hAnsi="Myriad Pro"/>
          <w:color w:val="FFFFFF" w:themeColor="background1"/>
        </w:rPr>
      </w:pPr>
    </w:p>
    <w:tbl>
      <w:tblPr>
        <w:tblStyle w:val="TableGrid"/>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
      <w:tblGrid>
        <w:gridCol w:w="1781"/>
        <w:gridCol w:w="4733"/>
      </w:tblGrid>
      <w:tr w14:paraId="44F51A1A" w14:textId="77777777" w:rsidTr="00083EB9">
        <w:tblPrEx>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Ex>
        <w:tc>
          <w:tcPr>
            <w:tcW w:w="1781" w:type="dxa"/>
            <w:vAlign w:val="center"/>
          </w:tcPr>
          <w:p w:rsidR="002F32DF" w:rsidP="002F32DF" w14:paraId="15946D5D" w14:textId="7A61A175">
            <w:pPr>
              <w:pStyle w:val="ListParagraph"/>
              <w:ind w:left="0"/>
              <w:rPr>
                <w:rFonts w:ascii="Myriad Pro" w:hAnsi="Myriad Pro"/>
              </w:rPr>
            </w:pPr>
            <w:r w:rsidRPr="00966798">
              <w:rPr>
                <w:rFonts w:ascii="Myriad Pro" w:eastAsia="Times New Roman" w:hAnsi="Myriad Pro" w:cs="Calibri"/>
                <w:color w:val="000000"/>
                <w:lang w:eastAsia="tr-TR"/>
              </w:rPr>
              <w:t>Firma Adı</w:t>
            </w:r>
          </w:p>
        </w:tc>
        <w:tc>
          <w:tcPr>
            <w:tcW w:w="4733" w:type="dxa"/>
            <w:vAlign w:val="center"/>
          </w:tcPr>
          <w:p w:rsidR="002F32DF" w:rsidP="002F32DF" w14:paraId="7A3456DB" w14:textId="0E7C1153">
            <w:pPr>
              <w:pStyle w:val="ListParagraph"/>
              <w:ind w:left="0"/>
              <w:rPr>
                <w:rFonts w:ascii="Myriad Pro" w:hAnsi="Myriad Pro"/>
              </w:rPr>
            </w:pPr>
            <w:r w:rsidRPr="00966798">
              <w:rPr>
                <w:rFonts w:ascii="Myriad Pro" w:eastAsia="Times New Roman" w:hAnsi="Myriad Pro" w:cs="Calibri"/>
                <w:color w:val="000000"/>
                <w:lang w:eastAsia="tr-TR"/>
              </w:rPr>
              <w:t>Eti Bakır A.Ş. Mazıdağı İşletmesi</w:t>
            </w:r>
          </w:p>
        </w:tc>
      </w:tr>
      <w:tr w14:paraId="7A698847" w14:textId="77777777" w:rsidTr="00083EB9">
        <w:tblPrEx>
          <w:tblW w:w="0" w:type="auto"/>
          <w:tblInd w:w="792" w:type="dxa"/>
          <w:tblLook w:val="04A0"/>
        </w:tblPrEx>
        <w:tc>
          <w:tcPr>
            <w:tcW w:w="1781" w:type="dxa"/>
            <w:vAlign w:val="center"/>
          </w:tcPr>
          <w:p w:rsidR="002F32DF" w:rsidP="002F32DF" w14:paraId="09F72BBE" w14:textId="48B14E88">
            <w:pPr>
              <w:pStyle w:val="ListParagraph"/>
              <w:ind w:left="0"/>
              <w:rPr>
                <w:rFonts w:ascii="Myriad Pro" w:hAnsi="Myriad Pro"/>
              </w:rPr>
            </w:pPr>
            <w:r w:rsidRPr="00966798">
              <w:rPr>
                <w:rFonts w:ascii="Myriad Pro" w:eastAsia="Times New Roman" w:hAnsi="Myriad Pro" w:cs="Calibri"/>
                <w:color w:val="000000"/>
                <w:lang w:eastAsia="tr-TR"/>
              </w:rPr>
              <w:t>Adres</w:t>
            </w:r>
          </w:p>
        </w:tc>
        <w:tc>
          <w:tcPr>
            <w:tcW w:w="4733" w:type="dxa"/>
            <w:vAlign w:val="center"/>
          </w:tcPr>
          <w:p w:rsidR="002F32DF" w:rsidP="002F32DF" w14:paraId="6A55D8C2" w14:textId="551E85C8">
            <w:pPr>
              <w:pStyle w:val="ListParagraph"/>
              <w:ind w:left="0"/>
              <w:rPr>
                <w:rFonts w:ascii="Myriad Pro" w:hAnsi="Myriad Pro"/>
              </w:rPr>
            </w:pPr>
            <w:r w:rsidRPr="00966798">
              <w:rPr>
                <w:rFonts w:ascii="Myriad Pro" w:eastAsia="Times New Roman" w:hAnsi="Myriad Pro" w:cs="Calibri"/>
                <w:color w:val="000000"/>
                <w:lang w:eastAsia="tr-TR"/>
              </w:rPr>
              <w:t>Derik Yolu Mevkii, MAZIDAĞI, MARDIN / TÜRKİYE</w:t>
            </w:r>
          </w:p>
        </w:tc>
      </w:tr>
      <w:tr w14:paraId="3A7A9A41" w14:textId="77777777" w:rsidTr="00083EB9">
        <w:tblPrEx>
          <w:tblW w:w="0" w:type="auto"/>
          <w:tblInd w:w="792" w:type="dxa"/>
          <w:tblLook w:val="04A0"/>
        </w:tblPrEx>
        <w:tc>
          <w:tcPr>
            <w:tcW w:w="1781" w:type="dxa"/>
            <w:vAlign w:val="center"/>
          </w:tcPr>
          <w:p w:rsidR="002F32DF" w:rsidP="002F32DF" w14:paraId="3D9E0B06" w14:textId="0EFF2359">
            <w:pPr>
              <w:pStyle w:val="ListParagraph"/>
              <w:ind w:left="0"/>
              <w:rPr>
                <w:rFonts w:ascii="Myriad Pro" w:hAnsi="Myriad Pro"/>
              </w:rPr>
            </w:pPr>
            <w:r w:rsidRPr="00966798">
              <w:rPr>
                <w:rFonts w:ascii="Myriad Pro" w:eastAsia="Times New Roman" w:hAnsi="Myriad Pro" w:cs="Calibri"/>
                <w:color w:val="000000"/>
                <w:lang w:eastAsia="tr-TR"/>
              </w:rPr>
              <w:t>Web sitesi</w:t>
            </w:r>
          </w:p>
        </w:tc>
        <w:tc>
          <w:tcPr>
            <w:tcW w:w="4733" w:type="dxa"/>
            <w:vAlign w:val="center"/>
          </w:tcPr>
          <w:p w:rsidR="002F32DF" w:rsidP="002F32DF" w14:paraId="7319A923" w14:textId="6CFBD111">
            <w:pPr>
              <w:pStyle w:val="ListParagraph"/>
              <w:ind w:left="0"/>
              <w:rPr>
                <w:rFonts w:ascii="Myriad Pro" w:hAnsi="Myriad Pro"/>
              </w:rPr>
            </w:pPr>
            <w:hyperlink r:id="rId4" w:history="1">
              <w:r w:rsidRPr="00966798">
                <w:rPr>
                  <w:rFonts w:ascii="Myriad Pro" w:eastAsia="Times New Roman" w:hAnsi="Myriad Pro" w:cs="Calibri"/>
                  <w:color w:val="000000"/>
                  <w:lang w:eastAsia="tr-TR"/>
                </w:rPr>
                <w:t>www.etibakir.com.tr</w:t>
              </w:r>
            </w:hyperlink>
          </w:p>
        </w:tc>
      </w:tr>
      <w:tr w14:paraId="1C6B70D1" w14:textId="77777777" w:rsidTr="00083EB9">
        <w:tblPrEx>
          <w:tblW w:w="0" w:type="auto"/>
          <w:tblInd w:w="792" w:type="dxa"/>
          <w:tblLook w:val="04A0"/>
        </w:tblPrEx>
        <w:tc>
          <w:tcPr>
            <w:tcW w:w="1781" w:type="dxa"/>
            <w:vAlign w:val="center"/>
          </w:tcPr>
          <w:p w:rsidR="002F32DF" w:rsidP="002F32DF" w14:paraId="0C7C70E1" w14:textId="13905ACF">
            <w:pPr>
              <w:pStyle w:val="ListParagraph"/>
              <w:ind w:left="0"/>
              <w:rPr>
                <w:rFonts w:ascii="Myriad Pro" w:hAnsi="Myriad Pro"/>
              </w:rPr>
            </w:pPr>
            <w:r w:rsidRPr="00966798">
              <w:rPr>
                <w:rFonts w:ascii="Myriad Pro" w:eastAsia="Times New Roman" w:hAnsi="Myriad Pro" w:cs="Calibri"/>
                <w:color w:val="000000"/>
                <w:lang w:eastAsia="tr-TR"/>
              </w:rPr>
              <w:t>Telefon</w:t>
            </w:r>
          </w:p>
        </w:tc>
        <w:tc>
          <w:tcPr>
            <w:tcW w:w="4733" w:type="dxa"/>
            <w:vAlign w:val="center"/>
          </w:tcPr>
          <w:p w:rsidR="002F32DF" w:rsidP="002F32DF" w14:paraId="1D03233C" w14:textId="23F884C1">
            <w:pPr>
              <w:pStyle w:val="ListParagraph"/>
              <w:ind w:left="0"/>
              <w:rPr>
                <w:rFonts w:ascii="Myriad Pro" w:hAnsi="Myriad Pro"/>
              </w:rPr>
            </w:pPr>
            <w:r w:rsidRPr="00966798">
              <w:rPr>
                <w:rFonts w:ascii="Myriad Pro" w:eastAsia="Times New Roman" w:hAnsi="Myriad Pro" w:cs="Calibri"/>
                <w:color w:val="000000"/>
                <w:lang w:eastAsia="tr-TR"/>
              </w:rPr>
              <w:t>90 (482) 522 13 35</w:t>
            </w:r>
          </w:p>
        </w:tc>
      </w:tr>
      <w:tr w14:paraId="7F6AAC14" w14:textId="77777777" w:rsidTr="00083EB9">
        <w:tblPrEx>
          <w:tblW w:w="0" w:type="auto"/>
          <w:tblInd w:w="792" w:type="dxa"/>
          <w:tblLook w:val="04A0"/>
        </w:tblPrEx>
        <w:tc>
          <w:tcPr>
            <w:tcW w:w="1781" w:type="dxa"/>
            <w:vAlign w:val="center"/>
          </w:tcPr>
          <w:p w:rsidR="002F32DF" w:rsidP="002F32DF" w14:paraId="60D3C85B" w14:textId="10099384">
            <w:pPr>
              <w:pStyle w:val="ListParagraph"/>
              <w:ind w:left="0"/>
              <w:rPr>
                <w:rFonts w:ascii="Myriad Pro" w:hAnsi="Myriad Pro"/>
              </w:rPr>
            </w:pPr>
            <w:r w:rsidRPr="00966798">
              <w:rPr>
                <w:rFonts w:ascii="Myriad Pro" w:eastAsia="Times New Roman" w:hAnsi="Myriad Pro" w:cs="Calibri"/>
                <w:color w:val="000000"/>
                <w:lang w:eastAsia="tr-TR"/>
              </w:rPr>
              <w:t>Faks</w:t>
            </w:r>
          </w:p>
        </w:tc>
        <w:tc>
          <w:tcPr>
            <w:tcW w:w="4733" w:type="dxa"/>
            <w:vAlign w:val="center"/>
          </w:tcPr>
          <w:p w:rsidR="002F32DF" w:rsidP="002F32DF" w14:paraId="37BA415F" w14:textId="5A6CF9A8">
            <w:pPr>
              <w:pStyle w:val="ListParagraph"/>
              <w:ind w:left="0"/>
              <w:rPr>
                <w:rFonts w:ascii="Myriad Pro" w:hAnsi="Myriad Pro"/>
              </w:rPr>
            </w:pPr>
            <w:r w:rsidRPr="00966798">
              <w:rPr>
                <w:rFonts w:ascii="Myriad Pro" w:eastAsia="Times New Roman" w:hAnsi="Myriad Pro" w:cs="Calibri"/>
                <w:color w:val="000000"/>
                <w:lang w:eastAsia="tr-TR"/>
              </w:rPr>
              <w:t>90 (482) 522 11 36</w:t>
            </w:r>
          </w:p>
        </w:tc>
      </w:tr>
      <w:tr w14:paraId="7AA7888F" w14:textId="77777777" w:rsidTr="00083EB9">
        <w:tblPrEx>
          <w:tblW w:w="0" w:type="auto"/>
          <w:tblInd w:w="792" w:type="dxa"/>
          <w:tblLook w:val="04A0"/>
        </w:tblPrEx>
        <w:tc>
          <w:tcPr>
            <w:tcW w:w="1781" w:type="dxa"/>
            <w:vAlign w:val="center"/>
          </w:tcPr>
          <w:p w:rsidR="002F32DF" w:rsidP="002F32DF" w14:paraId="3A5881EA" w14:textId="21B27F8B">
            <w:pPr>
              <w:pStyle w:val="ListParagraph"/>
              <w:ind w:left="0"/>
              <w:rPr>
                <w:rFonts w:ascii="Myriad Pro" w:hAnsi="Myriad Pro"/>
              </w:rPr>
            </w:pPr>
            <w:r w:rsidRPr="00966798">
              <w:rPr>
                <w:rFonts w:ascii="Myriad Pro" w:eastAsia="Times New Roman" w:hAnsi="Myriad Pro" w:cs="Calibri"/>
                <w:color w:val="000000"/>
                <w:lang w:eastAsia="tr-TR"/>
              </w:rPr>
              <w:t>E-posta</w:t>
            </w:r>
          </w:p>
        </w:tc>
        <w:tc>
          <w:tcPr>
            <w:tcW w:w="4733" w:type="dxa"/>
            <w:vAlign w:val="center"/>
          </w:tcPr>
          <w:p w:rsidR="002F32DF" w:rsidP="002F32DF" w14:paraId="707CB137" w14:textId="57D3C558">
            <w:pPr>
              <w:pStyle w:val="ListParagraph"/>
              <w:ind w:left="0"/>
              <w:rPr>
                <w:rFonts w:ascii="Myriad Pro" w:hAnsi="Myriad Pro"/>
              </w:rPr>
            </w:pPr>
            <w:r>
              <w:rPr>
                <w:rFonts w:ascii="Myriad Pro" w:eastAsia="Times New Roman" w:hAnsi="Myriad Pro" w:cs="Calibri"/>
                <w:color w:val="000000"/>
                <w:lang w:eastAsia="tr-TR"/>
              </w:rPr>
              <w:t>erhan.al@etigubre.com</w:t>
            </w:r>
          </w:p>
        </w:tc>
      </w:tr>
    </w:tbl>
    <w:p w:rsidR="004A6745" w:rsidRPr="002F32DF" w:rsidP="002F32DF" w14:paraId="21C1D436" w14:textId="14AC5E09">
      <w:pPr>
        <w:spacing w:after="0"/>
        <w:rPr>
          <w:rFonts w:ascii="Myriad Pro" w:hAnsi="Myriad Pro"/>
        </w:rPr>
      </w:pPr>
    </w:p>
    <w:p w:rsidR="004A6745" w:rsidRPr="00826D43" w:rsidP="00CA7AAF" w14:paraId="356D74CA" w14:textId="0610BE66">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Acil durum telefonu</w:t>
      </w:r>
    </w:p>
    <w:p w:rsidR="004A6745" w:rsidP="002F32DF" w14:paraId="76BAE492" w14:textId="771DAB29">
      <w:pPr>
        <w:pStyle w:val="ListParagraph"/>
        <w:ind w:left="792"/>
        <w:rPr>
          <w:rFonts w:ascii="Myriad Pro" w:hAnsi="Myriad Pro"/>
        </w:rPr>
      </w:pPr>
    </w:p>
    <w:tbl>
      <w:tblPr>
        <w:tblStyle w:val="TableGrid"/>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
      <w:tblGrid>
        <w:gridCol w:w="4135"/>
        <w:gridCol w:w="4135"/>
      </w:tblGrid>
      <w:tr w14:paraId="30C2EC88" w14:textId="77777777" w:rsidTr="000F161D">
        <w:tblPrEx>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Ex>
        <w:tc>
          <w:tcPr>
            <w:tcW w:w="4135" w:type="dxa"/>
          </w:tcPr>
          <w:p w:rsidR="00E35BCD" w:rsidRPr="0012175D" w:rsidP="000F161D" w14:paraId="4114A36B" w14:textId="77777777">
            <w:pPr>
              <w:pStyle w:val="ListParagraph"/>
              <w:ind w:left="0"/>
              <w:rPr>
                <w:rFonts w:ascii="Myriad Pro" w:hAnsi="Myriad Pro"/>
              </w:rPr>
            </w:pPr>
            <w:r w:rsidRPr="0012175D">
              <w:rPr>
                <w:rFonts w:ascii="Myriad Pro" w:hAnsi="Myriad Pro"/>
              </w:rPr>
              <w:t>Acil durum telefonu</w:t>
            </w:r>
          </w:p>
        </w:tc>
        <w:tc>
          <w:tcPr>
            <w:tcW w:w="4135" w:type="dxa"/>
            <w:vAlign w:val="center"/>
          </w:tcPr>
          <w:p w:rsidR="00E35BCD" w:rsidP="000F161D" w14:paraId="4FCE19DC" w14:textId="77777777">
            <w:pPr>
              <w:pStyle w:val="ListParagraph"/>
              <w:ind w:left="0"/>
              <w:rPr>
                <w:rFonts w:ascii="Myriad Pro" w:hAnsi="Myriad Pro"/>
              </w:rPr>
            </w:pPr>
            <w:r w:rsidRPr="0018230F">
              <w:rPr>
                <w:rFonts w:ascii="Myriad Pro" w:eastAsia="Times New Roman" w:hAnsi="Myriad Pro" w:cs="Calibri"/>
                <w:color w:val="000000"/>
                <w:lang w:eastAsia="tr-TR"/>
              </w:rPr>
              <w:t>90 (482) 522 13 35</w:t>
            </w:r>
          </w:p>
        </w:tc>
      </w:tr>
      <w:tr w14:paraId="62F13505" w14:textId="77777777" w:rsidTr="000F161D">
        <w:tblPrEx>
          <w:tblW w:w="0" w:type="auto"/>
          <w:tblInd w:w="792" w:type="dxa"/>
          <w:tblLook w:val="04A0"/>
        </w:tblPrEx>
        <w:tc>
          <w:tcPr>
            <w:tcW w:w="4135" w:type="dxa"/>
          </w:tcPr>
          <w:p w:rsidR="00E35BCD" w:rsidRPr="0012175D" w:rsidP="000F161D" w14:paraId="40F8EE8E" w14:textId="77777777">
            <w:pPr>
              <w:pStyle w:val="ListParagraph"/>
              <w:ind w:left="0"/>
              <w:rPr>
                <w:rFonts w:ascii="Myriad Pro" w:hAnsi="Myriad Pro"/>
              </w:rPr>
            </w:pPr>
            <w:r w:rsidRPr="0012175D">
              <w:rPr>
                <w:rFonts w:ascii="Myriad Pro" w:hAnsi="Myriad Pro"/>
              </w:rPr>
              <w:t>Uluslar Arası Acil Telefon</w:t>
            </w:r>
          </w:p>
        </w:tc>
        <w:tc>
          <w:tcPr>
            <w:tcW w:w="4135" w:type="dxa"/>
            <w:vAlign w:val="center"/>
          </w:tcPr>
          <w:p w:rsidR="00E35BCD" w:rsidRPr="00083EB9" w:rsidP="000F161D" w14:paraId="28E48C90" w14:textId="77777777">
            <w:pPr>
              <w:pStyle w:val="ListParagraph"/>
              <w:ind w:left="0"/>
              <w:rPr>
                <w:rFonts w:ascii="Myriad Pro" w:hAnsi="Myriad Pro"/>
              </w:rPr>
            </w:pPr>
            <w:r w:rsidRPr="0018230F">
              <w:rPr>
                <w:rFonts w:ascii="Myriad Pro" w:eastAsia="Times New Roman" w:hAnsi="Myriad Pro" w:cs="Calibri"/>
                <w:color w:val="000000"/>
                <w:lang w:eastAsia="tr-TR"/>
              </w:rPr>
              <w:t>+49(0)711-16863-71 (Mesai saatlerinde)</w:t>
            </w:r>
          </w:p>
        </w:tc>
      </w:tr>
      <w:tr w14:paraId="16E6CD2F" w14:textId="77777777" w:rsidTr="000F161D">
        <w:tblPrEx>
          <w:tblW w:w="0" w:type="auto"/>
          <w:tblInd w:w="792" w:type="dxa"/>
          <w:tblLook w:val="04A0"/>
        </w:tblPrEx>
        <w:tc>
          <w:tcPr>
            <w:tcW w:w="4135" w:type="dxa"/>
          </w:tcPr>
          <w:p w:rsidR="00E35BCD" w:rsidRPr="0012175D" w:rsidP="000F161D" w14:paraId="5A8BF04F" w14:textId="77777777">
            <w:pPr>
              <w:pStyle w:val="ListParagraph"/>
              <w:ind w:left="0"/>
              <w:rPr>
                <w:rFonts w:ascii="Myriad Pro" w:hAnsi="Myriad Pro"/>
              </w:rPr>
            </w:pPr>
            <w:r w:rsidRPr="0012175D">
              <w:rPr>
                <w:rFonts w:ascii="Myriad Pro" w:hAnsi="Myriad Pro"/>
              </w:rPr>
              <w:t>Acil İlk Yardım</w:t>
            </w:r>
          </w:p>
        </w:tc>
        <w:tc>
          <w:tcPr>
            <w:tcW w:w="4135" w:type="dxa"/>
            <w:vAlign w:val="center"/>
          </w:tcPr>
          <w:p w:rsidR="00E35BCD" w:rsidP="000F161D" w14:paraId="458EEB54" w14:textId="77777777">
            <w:pPr>
              <w:pStyle w:val="ListParagraph"/>
              <w:ind w:left="0"/>
              <w:rPr>
                <w:rFonts w:ascii="Myriad Pro" w:hAnsi="Myriad Pro"/>
              </w:rPr>
            </w:pPr>
            <w:r>
              <w:rPr>
                <w:rFonts w:ascii="Myriad Pro" w:hAnsi="Myriad Pro"/>
              </w:rPr>
              <w:t>112</w:t>
            </w:r>
          </w:p>
        </w:tc>
      </w:tr>
      <w:tr w14:paraId="670A4A7F" w14:textId="77777777" w:rsidTr="000F161D">
        <w:tblPrEx>
          <w:tblW w:w="0" w:type="auto"/>
          <w:tblInd w:w="792" w:type="dxa"/>
          <w:tblLook w:val="04A0"/>
        </w:tblPrEx>
        <w:tc>
          <w:tcPr>
            <w:tcW w:w="4135" w:type="dxa"/>
          </w:tcPr>
          <w:p w:rsidR="00E35BCD" w:rsidRPr="0012175D" w:rsidP="000F161D" w14:paraId="2F5A4B7B" w14:textId="77777777">
            <w:pPr>
              <w:pStyle w:val="ListParagraph"/>
              <w:ind w:left="0"/>
              <w:rPr>
                <w:rFonts w:ascii="Myriad Pro" w:hAnsi="Myriad Pro"/>
              </w:rPr>
            </w:pPr>
            <w:r w:rsidRPr="0012175D">
              <w:rPr>
                <w:rFonts w:ascii="Myriad Pro" w:hAnsi="Myriad Pro"/>
              </w:rPr>
              <w:t>Zehir Danışma</w:t>
            </w:r>
          </w:p>
        </w:tc>
        <w:tc>
          <w:tcPr>
            <w:tcW w:w="4135" w:type="dxa"/>
            <w:vAlign w:val="center"/>
          </w:tcPr>
          <w:p w:rsidR="00E35BCD" w:rsidP="000F161D" w14:paraId="360E8B7F" w14:textId="77777777">
            <w:pPr>
              <w:pStyle w:val="ListParagraph"/>
              <w:ind w:left="0"/>
              <w:rPr>
                <w:rFonts w:ascii="Myriad Pro" w:hAnsi="Myriad Pro"/>
              </w:rPr>
            </w:pPr>
            <w:r>
              <w:rPr>
                <w:rFonts w:ascii="Myriad Pro" w:hAnsi="Myriad Pro"/>
              </w:rPr>
              <w:t>114</w:t>
            </w:r>
          </w:p>
        </w:tc>
      </w:tr>
      <w:tr w14:paraId="3DC473A7" w14:textId="77777777" w:rsidTr="000F161D">
        <w:tblPrEx>
          <w:tblW w:w="0" w:type="auto"/>
          <w:tblInd w:w="792" w:type="dxa"/>
          <w:tblLook w:val="04A0"/>
        </w:tblPrEx>
        <w:tc>
          <w:tcPr>
            <w:tcW w:w="4135" w:type="dxa"/>
          </w:tcPr>
          <w:p w:rsidR="00E35BCD" w:rsidRPr="0012175D" w:rsidP="000F161D" w14:paraId="10D8CF4B" w14:textId="77777777">
            <w:pPr>
              <w:rPr>
                <w:rFonts w:ascii="Myriad Pro" w:hAnsi="Myriad Pro"/>
              </w:rPr>
            </w:pPr>
            <w:r w:rsidRPr="0012175D">
              <w:rPr>
                <w:rFonts w:ascii="Myriad Pro" w:hAnsi="Myriad Pro"/>
              </w:rPr>
              <w:t>İtfaiye</w:t>
            </w:r>
          </w:p>
        </w:tc>
        <w:tc>
          <w:tcPr>
            <w:tcW w:w="4135" w:type="dxa"/>
            <w:vAlign w:val="center"/>
          </w:tcPr>
          <w:p w:rsidR="00E35BCD" w:rsidP="000F161D" w14:paraId="68952BF6" w14:textId="77777777">
            <w:pPr>
              <w:rPr>
                <w:rFonts w:ascii="Myriad Pro" w:hAnsi="Myriad Pro"/>
              </w:rPr>
            </w:pPr>
            <w:r>
              <w:rPr>
                <w:rFonts w:ascii="Myriad Pro" w:hAnsi="Myriad Pro"/>
              </w:rPr>
              <w:t>110</w:t>
            </w:r>
          </w:p>
        </w:tc>
      </w:tr>
      <w:tr w14:paraId="08327254" w14:textId="77777777" w:rsidTr="000F161D">
        <w:tblPrEx>
          <w:tblW w:w="0" w:type="auto"/>
          <w:tblInd w:w="792" w:type="dxa"/>
          <w:tblLook w:val="04A0"/>
        </w:tblPrEx>
        <w:tc>
          <w:tcPr>
            <w:tcW w:w="4135" w:type="dxa"/>
          </w:tcPr>
          <w:p w:rsidR="00E35BCD" w:rsidRPr="0012175D" w:rsidP="000F161D" w14:paraId="3495AE1A" w14:textId="77777777">
            <w:pPr>
              <w:rPr>
                <w:rFonts w:ascii="Myriad Pro" w:hAnsi="Myriad Pro"/>
              </w:rPr>
            </w:pPr>
            <w:r w:rsidRPr="0018230F">
              <w:rPr>
                <w:rFonts w:ascii="Myriad Pro" w:eastAsia="Times New Roman" w:hAnsi="Myriad Pro" w:cs="Calibri"/>
                <w:color w:val="000000"/>
                <w:lang w:eastAsia="tr-TR"/>
              </w:rPr>
              <w:t>Toksikoloji Anabilim Dalı ve Zehirler Merkezi Refik Saydam Hıfzısıhha Merkez Enstitüsü</w:t>
            </w:r>
          </w:p>
        </w:tc>
        <w:tc>
          <w:tcPr>
            <w:tcW w:w="4135" w:type="dxa"/>
            <w:vAlign w:val="center"/>
          </w:tcPr>
          <w:p w:rsidR="00E35BCD" w:rsidRPr="00812CE9" w:rsidP="000F161D" w14:paraId="6D44EC84" w14:textId="77777777">
            <w:pPr>
              <w:rPr>
                <w:rFonts w:ascii="Myriad Pro" w:hAnsi="Myriad Pro"/>
              </w:rPr>
            </w:pPr>
            <w:r w:rsidRPr="0018230F">
              <w:rPr>
                <w:rFonts w:ascii="Myriad Pro" w:eastAsia="Times New Roman" w:hAnsi="Myriad Pro" w:cs="Calibri"/>
                <w:color w:val="000000"/>
                <w:lang w:eastAsia="tr-TR"/>
              </w:rPr>
              <w:t xml:space="preserve">0 800 314 7900 </w:t>
              <w:br/>
              <w:t>+90 0312 433 70 01</w:t>
            </w:r>
          </w:p>
        </w:tc>
      </w:tr>
    </w:tbl>
    <w:p w:rsidR="00E35BCD" w:rsidRPr="004A6745" w:rsidP="002F32DF" w14:paraId="04BC2644" w14:textId="77777777">
      <w:pPr>
        <w:pStyle w:val="ListParagraph"/>
        <w:ind w:left="792"/>
        <w:rPr>
          <w:rFonts w:ascii="Myriad Pro" w:hAnsi="Myriad Pro"/>
        </w:rPr>
      </w:pPr>
    </w:p>
    <w:p w:rsidR="004602D1" w:rsidRPr="00AF3014" w:rsidP="00AF3014" w14:paraId="28867C2C" w14:textId="366A51A1">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2: ZARARLILIK TANIMLANMASI</w:t>
      </w:r>
    </w:p>
    <w:p w:rsidR="004A6745" w:rsidP="00CA7AAF" w14:paraId="7C80D430" w14:textId="33A7CB0A">
      <w:pPr>
        <w:pStyle w:val="ListParagraph"/>
        <w:numPr>
          <w:ilvl w:val="1"/>
          <w:numId w:val="1"/>
        </w:numPr>
        <w:shd w:val="clear" w:color="auto" w:fill="4C94D8" w:themeFill="text2" w:themeFillTint="80"/>
        <w:rPr>
          <w:rFonts w:ascii="Myriad Pro" w:hAnsi="Myriad Pro"/>
          <w:color w:val="FFFFFF" w:themeColor="background1"/>
        </w:rPr>
      </w:pPr>
      <w:r w:rsidRPr="00CA7AAF">
        <w:rPr>
          <w:rFonts w:ascii="Myriad Pro" w:hAnsi="Myriad Pro"/>
          <w:color w:val="FFFFFF" w:themeColor="background1"/>
        </w:rPr>
        <w:t>Madde veya karışımın sınıflandırılması</w:t>
      </w:r>
    </w:p>
    <w:p w:rsidR="00B00042" w:rsidRPr="00CA7AAF" w:rsidP="00B00042" w14:paraId="655742CC" w14:textId="77777777">
      <w:pPr>
        <w:pStyle w:val="ListParagraph"/>
        <w:ind w:left="792"/>
        <w:rPr>
          <w:rFonts w:ascii="Myriad Pro" w:hAnsi="Myriad Pro"/>
          <w:color w:val="FFFFFF" w:themeColor="background1"/>
        </w:rPr>
      </w:pPr>
    </w:p>
    <w:tbl>
      <w:tblPr>
        <w:tblStyle w:val="TableGrid"/>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
      <w:tblGrid>
        <w:gridCol w:w="4135"/>
        <w:gridCol w:w="4135"/>
      </w:tblGrid>
      <w:tr w14:paraId="6EC7EFC4" w14:textId="77777777" w:rsidTr="00F0611B">
        <w:tblPrEx>
          <w:tblW w:w="0" w:type="auto"/>
          <w:tblInd w:w="79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tblPrEx>
        <w:tc>
          <w:tcPr>
            <w:tcW w:w="4135" w:type="dxa"/>
            <w:vAlign w:val="center"/>
          </w:tcPr>
          <w:p w:rsidR="007D65F2" w:rsidP="007D65F2" w14:paraId="5668D44B" w14:textId="5183C768">
            <w:pPr>
              <w:pStyle w:val="ListParagraph"/>
              <w:ind w:left="0"/>
              <w:rPr>
                <w:rFonts w:ascii="Myriad Pro" w:hAnsi="Myriad Pro"/>
              </w:rPr>
            </w:pPr>
            <w:r>
              <w:rPr>
                <w:rFonts w:ascii="Myriad Pro" w:eastAsia="Times New Roman" w:hAnsi="Myriad Pro" w:cs="Calibri"/>
                <w:color w:val="000000"/>
                <w:lang w:eastAsia="tr-TR"/>
              </w:rPr>
              <w:t>Metaller için aşındırıcı, (Kategori 1)</w:t>
            </w:r>
          </w:p>
        </w:tc>
        <w:tc>
          <w:tcPr>
            <w:tcW w:w="4135" w:type="dxa"/>
            <w:vAlign w:val="center"/>
          </w:tcPr>
          <w:p w:rsidR="007D65F2" w:rsidP="007D65F2" w14:paraId="0EA5194A" w14:textId="22D7130C">
            <w:pPr>
              <w:pStyle w:val="ListParagraph"/>
              <w:ind w:left="0"/>
              <w:rPr>
                <w:rFonts w:ascii="Myriad Pro" w:hAnsi="Myriad Pro"/>
              </w:rPr>
            </w:pPr>
            <w:r>
              <w:rPr>
                <w:rFonts w:ascii="Myriad Pro" w:eastAsia="Times New Roman" w:hAnsi="Myriad Pro" w:cs="Calibri"/>
                <w:color w:val="000000"/>
                <w:lang w:eastAsia="tr-TR"/>
              </w:rPr>
              <w:t>H290: Metalleri aşındırabilir.</w:t>
            </w:r>
          </w:p>
        </w:tc>
      </w:tr>
      <w:tr w14:paraId="7E813367" w14:textId="77777777" w:rsidTr="00F0611B">
        <w:tblPrEx>
          <w:tblW w:w="0" w:type="auto"/>
          <w:tblInd w:w="792" w:type="dxa"/>
          <w:tblLook w:val="04A0"/>
        </w:tblPrEx>
        <w:tc>
          <w:tcPr>
            <w:tcW w:w="4135" w:type="dxa"/>
            <w:vAlign w:val="center"/>
          </w:tcPr>
          <w:p w:rsidR="00CB20CC" w:rsidRPr="00083EB9" w:rsidP="007D65F2" w14:paraId="177001C1" w14:textId="3B330320">
            <w:pPr>
              <w:pStyle w:val="ListParagraph"/>
              <w:ind w:left="0"/>
              <w:rPr>
                <w:rFonts w:ascii="Myriad Pro" w:hAnsi="Myriad Pro"/>
              </w:rPr>
            </w:pPr>
            <w:r w:rsidRPr="00CC4D6E">
              <w:rPr>
                <w:rFonts w:ascii="Myriad Pro" w:eastAsia="Times New Roman" w:hAnsi="Myriad Pro" w:cs="Calibri"/>
                <w:color w:val="000000"/>
                <w:lang w:eastAsia="tr-TR"/>
              </w:rPr>
              <w:t xml:space="preserve">Akut toksisite, (Kategori 4)       </w:t>
            </w:r>
          </w:p>
        </w:tc>
        <w:tc>
          <w:tcPr>
            <w:tcW w:w="4135" w:type="dxa"/>
            <w:vAlign w:val="center"/>
          </w:tcPr>
          <w:p w:rsidR="00CB20CC" w:rsidRPr="00083EB9" w:rsidP="007D65F2" w14:paraId="3F000309" w14:textId="666C0271">
            <w:pPr>
              <w:pStyle w:val="ListParagraph"/>
              <w:ind w:left="0"/>
              <w:rPr>
                <w:rFonts w:ascii="Myriad Pro" w:hAnsi="Myriad Pro"/>
              </w:rPr>
            </w:pPr>
            <w:r w:rsidRPr="00CC4D6E">
              <w:rPr>
                <w:rFonts w:ascii="Myriad Pro" w:eastAsia="Times New Roman" w:hAnsi="Myriad Pro" w:cs="Calibri"/>
                <w:color w:val="000000"/>
                <w:lang w:eastAsia="tr-TR"/>
              </w:rPr>
              <w:t>H302: Yutulması halinde zararlıdır.</w:t>
            </w:r>
          </w:p>
        </w:tc>
      </w:tr>
      <w:tr w14:paraId="61B3F4AC" w14:textId="77777777" w:rsidTr="00F0611B">
        <w:tblPrEx>
          <w:tblW w:w="0" w:type="auto"/>
          <w:tblInd w:w="792" w:type="dxa"/>
          <w:tblLook w:val="04A0"/>
        </w:tblPrEx>
        <w:tc>
          <w:tcPr>
            <w:tcW w:w="4135" w:type="dxa"/>
            <w:vAlign w:val="center"/>
          </w:tcPr>
          <w:p w:rsidR="007D65F2" w:rsidP="007D65F2" w14:paraId="074621C6" w14:textId="5310DB0F">
            <w:pPr>
              <w:pStyle w:val="ListParagraph"/>
              <w:ind w:left="0"/>
              <w:rPr>
                <w:rFonts w:ascii="Myriad Pro" w:hAnsi="Myriad Pro"/>
              </w:rPr>
            </w:pPr>
            <w:r>
              <w:rPr>
                <w:rFonts w:ascii="Myriad Pro" w:eastAsia="Times New Roman" w:hAnsi="Myriad Pro" w:cs="Calibri"/>
                <w:color w:val="000000"/>
                <w:lang w:eastAsia="tr-TR"/>
              </w:rPr>
              <w:t>Ciltte aşınma/Tahriş, (Kategori 1B)</w:t>
            </w:r>
          </w:p>
        </w:tc>
        <w:tc>
          <w:tcPr>
            <w:tcW w:w="4135" w:type="dxa"/>
            <w:vAlign w:val="center"/>
          </w:tcPr>
          <w:p w:rsidR="007D65F2" w:rsidP="007D65F2" w14:paraId="288A6E3D" w14:textId="012A3D96">
            <w:pPr>
              <w:pStyle w:val="ListParagraph"/>
              <w:ind w:left="0"/>
              <w:rPr>
                <w:rFonts w:ascii="Myriad Pro" w:hAnsi="Myriad Pro"/>
              </w:rPr>
            </w:pPr>
            <w:r w:rsidRPr="00053C61">
              <w:rPr>
                <w:rFonts w:ascii="Myriad Pro" w:eastAsia="Times New Roman" w:hAnsi="Myriad Pro" w:cs="Calibri"/>
                <w:color w:val="000000"/>
                <w:lang w:eastAsia="tr-TR"/>
              </w:rPr>
              <w:t>H314: Ciddi cilt yanıklarına ve göz hasarına yol açar.</w:t>
            </w:r>
          </w:p>
        </w:tc>
      </w:tr>
      <w:tr w14:paraId="0EFFD16E" w14:textId="77777777" w:rsidTr="00F0611B">
        <w:tblPrEx>
          <w:tblW w:w="0" w:type="auto"/>
          <w:tblInd w:w="792" w:type="dxa"/>
          <w:tblLook w:val="04A0"/>
        </w:tblPrEx>
        <w:tc>
          <w:tcPr>
            <w:tcW w:w="4135" w:type="dxa"/>
            <w:vAlign w:val="center"/>
          </w:tcPr>
          <w:p w:rsidR="007D65F2" w:rsidP="007D65F2" w14:paraId="4FBE5482" w14:textId="7B22D37D">
            <w:pPr>
              <w:pStyle w:val="ListParagraph"/>
              <w:ind w:left="0"/>
              <w:rPr>
                <w:rFonts w:ascii="Myriad Pro" w:hAnsi="Myriad Pro"/>
              </w:rPr>
            </w:pPr>
            <w:r w:rsidRPr="000E0697">
              <w:rPr>
                <w:rFonts w:ascii="Myriad Pro" w:eastAsia="Times New Roman" w:hAnsi="Myriad Pro" w:cs="Calibri"/>
                <w:color w:val="000000"/>
                <w:lang w:eastAsia="tr-TR"/>
              </w:rPr>
              <w:t>Ciddi göz hasarı/Göz tahrişi, Kategori 1</w:t>
            </w:r>
          </w:p>
        </w:tc>
        <w:tc>
          <w:tcPr>
            <w:tcW w:w="4135" w:type="dxa"/>
            <w:vAlign w:val="center"/>
          </w:tcPr>
          <w:p w:rsidR="007D65F2" w:rsidP="007D65F2" w14:paraId="53BCD9E4" w14:textId="2EE2FB2B">
            <w:pPr>
              <w:pStyle w:val="ListParagraph"/>
              <w:ind w:left="0"/>
              <w:rPr>
                <w:rFonts w:ascii="Myriad Pro" w:hAnsi="Myriad Pro"/>
              </w:rPr>
            </w:pPr>
            <w:r w:rsidRPr="00053C61">
              <w:rPr>
                <w:rFonts w:ascii="Myriad Pro" w:eastAsia="Times New Roman" w:hAnsi="Myriad Pro" w:cs="Calibri"/>
                <w:color w:val="000000"/>
                <w:lang w:eastAsia="tr-TR"/>
              </w:rPr>
              <w:t>H318: Ciddi göz hasarına yol açar.</w:t>
            </w:r>
          </w:p>
        </w:tc>
      </w:tr>
      <w:tr w14:paraId="64193A0B" w14:textId="77777777" w:rsidTr="00F0611B">
        <w:tblPrEx>
          <w:tblW w:w="0" w:type="auto"/>
          <w:tblInd w:w="792" w:type="dxa"/>
          <w:tblLook w:val="04A0"/>
        </w:tblPrEx>
        <w:tc>
          <w:tcPr>
            <w:tcW w:w="4135" w:type="dxa"/>
            <w:vAlign w:val="center"/>
          </w:tcPr>
          <w:p w:rsidR="007D65F2" w:rsidP="00812CE9" w14:paraId="5E358394" w14:textId="4169F9A8">
            <w:pPr>
              <w:rPr>
                <w:rFonts w:ascii="Myriad Pro" w:hAnsi="Myriad Pro"/>
              </w:rPr>
            </w:pPr>
          </w:p>
        </w:tc>
        <w:tc>
          <w:tcPr>
            <w:tcW w:w="4135" w:type="dxa"/>
            <w:vAlign w:val="center"/>
          </w:tcPr>
          <w:p w:rsidR="007D65F2" w:rsidP="00812CE9" w14:paraId="4605B5B8" w14:textId="199B7F2B">
            <w:pPr>
              <w:pStyle w:val="ListParagraph"/>
              <w:ind w:left="0"/>
              <w:rPr>
                <w:rFonts w:ascii="Myriad Pro" w:hAnsi="Myriad Pro"/>
              </w:rPr>
            </w:pPr>
          </w:p>
        </w:tc>
      </w:tr>
    </w:tbl>
    <w:p w:rsidR="007D65F2" w:rsidRPr="004A6745" w:rsidP="007D65F2" w14:paraId="596B187B" w14:textId="07403F11">
      <w:pPr>
        <w:pStyle w:val="ListParagraph"/>
        <w:ind w:left="792"/>
        <w:rPr>
          <w:rFonts w:ascii="Myriad Pro" w:hAnsi="Myriad Pro"/>
        </w:rPr>
      </w:pPr>
      <w:r w:rsidRPr="003F2E9F">
        <w:rPr>
          <w:rFonts w:ascii="Myriad Pro" w:eastAsia="Times New Roman" w:hAnsi="Myriad Pro" w:cs="Calibri"/>
          <w:color w:val="000000"/>
          <w:lang w:eastAsia="tr-TR"/>
        </w:rPr>
        <w:t>Kısaltmaların tam metni için: BÖLÜM 16'ya bakınız.</w:t>
      </w:r>
    </w:p>
    <w:p w:rsidR="005E516C" w:rsidRPr="00826D43" w:rsidP="00CA7AAF" w14:paraId="4BA065BA" w14:textId="3CB77703">
      <w:pPr>
        <w:pStyle w:val="ListParagraph"/>
        <w:numPr>
          <w:ilvl w:val="1"/>
          <w:numId w:val="1"/>
        </w:numPr>
        <w:shd w:val="clear" w:color="auto" w:fill="4C94D8" w:themeFill="text2" w:themeFillTint="80"/>
        <w:rPr>
          <w:rFonts w:ascii="Myriad Pro" w:hAnsi="Myriad Pro"/>
          <w:color w:val="FFFFFF" w:themeColor="background1"/>
        </w:rPr>
      </w:pPr>
      <w:r w:rsidR="00F22631">
        <w:rPr>
          <w:rFonts w:ascii="Myriad Pro" w:hAnsi="Myriad Pro"/>
          <w:color w:val="FFFFFF" w:themeColor="background1"/>
        </w:rPr>
        <w:t>Etiket unsurları</w:t>
      </w:r>
    </w:p>
    <w:p w:rsidR="00482C14" w:rsidP="00F22631" w14:paraId="7774CF3E" w14:textId="5AD828A1">
      <w:pPr>
        <w:pStyle w:val="ListParagraph"/>
        <w:ind w:left="792"/>
        <w:rPr>
          <w:rFonts w:ascii="Myriad Pro" w:hAnsi="Myriad Pro"/>
        </w:rPr>
      </w:pPr>
      <w:r w:rsidRPr="00B4344D">
        <w:rPr>
          <w:rFonts w:ascii="Myriad Pro" w:hAnsi="Myriad Pro"/>
        </w:rPr>
        <w:t>Yönetmelik (RG) 11.12.2013- 28848 [SEA] (Değişiklik: (RG) 10.12.2020- 31330) uyarınca sınıflandırma</w:t>
      </w:r>
    </w:p>
    <w:p w:rsidR="00F22631" w:rsidRPr="00F22631" w:rsidP="00F22631" w14:paraId="37287393" w14:textId="77777777">
      <w:pPr>
        <w:pStyle w:val="ListParagraph"/>
        <w:ind w:left="792"/>
        <w:rPr>
          <w:rFonts w:ascii="Myriad Pro" w:hAnsi="Myriad Pro"/>
        </w:rPr>
      </w:pPr>
    </w:p>
    <w:p w:rsidR="00D224EE" w:rsidRPr="00D224EE" w:rsidP="00D224EE" w14:paraId="13FFF66E" w14:textId="385D13DC">
      <w:pPr>
        <w:pStyle w:val="ListParagraph"/>
        <w:ind w:left="792"/>
        <w:rPr>
          <w:rFonts w:ascii="Myriad Pro" w:hAnsi="Myriad Pro"/>
        </w:rPr>
      </w:pPr>
      <w:r>
        <w:rPr>
          <w:rFonts w:ascii="Myriad Pro" w:hAnsi="Myriad Pro"/>
        </w:rPr>
        <w:t>Piktogram</w:t>
      </w:r>
    </w:p>
    <w:p w:rsidR="00D224EE" w:rsidP="00D224EE" w14:paraId="1E9FFF8E" w14:textId="12A6F0F7">
      <w:pPr>
        <w:spacing w:after="0" w:line="240" w:lineRule="auto"/>
        <w:jc w:val="center"/>
        <w:rPr>
          <w:rFonts w:ascii="Myriad Pro" w:eastAsia="Times New Roman" w:hAnsi="Myriad Pro" w:cs="Calibri"/>
          <w:bCs/>
          <w:color w:val="006FC0"/>
          <w:lang w:eastAsia="tr-TR"/>
        </w:rPr>
      </w:pPr>
      <w:r w:rsidRPr="00647CD8">
        <w:rPr>
          <w:noProof/>
        </w:rPr>
        <w:t xml:space="preserve"> </w:t>
      </w:r>
      <w:r>
        <w:rPr>
          <w:noProof/>
        </w:rPr>
        <w:drawing>
          <wp:inline distT="0" distB="0" distL="0" distR="0">
            <wp:extent cx="514350" cy="514350"/>
            <wp:effectExtent l="0" t="0" r="0" b="0"/>
            <wp:docPr id="4" name="Resim 1" descr="çizgi, tasarım, gereç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 descr="çizgi, tasarım, gereç içeren bir resim&#10;&#10;Yapay zeka tarafından oluşturulmuş içerik yanlış olabilir."/>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514350"/>
                    </a:xfrm>
                    <a:prstGeom prst="rect">
                      <a:avLst/>
                    </a:prstGeom>
                    <a:noFill/>
                  </pic:spPr>
                </pic:pic>
              </a:graphicData>
            </a:graphic>
          </wp:inline>
        </w:drawing>
      </w:r>
      <w:r>
        <w:rPr>
          <w:rFonts w:ascii="Myriad Pro" w:eastAsia="Times New Roman" w:hAnsi="Myriad Pro" w:cs="Calibri"/>
          <w:bCs/>
          <w:noProof/>
          <w:color w:val="006FC0"/>
          <w:lang w:eastAsia="tr-TR"/>
        </w:rPr>
        <w:drawing>
          <wp:inline distT="0" distB="0" distL="0" distR="0">
            <wp:extent cx="495300" cy="495300"/>
            <wp:effectExtent l="0" t="0" r="0" b="0"/>
            <wp:docPr id="271903842" name="Resim 3" descr="trafik işareti,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03842" name="Resim 3" descr="trafik işareti, işaret içeren bir resim&#10;&#10;Açıklama otomatik olarak oluşturuldu"/>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5414" cy="495414"/>
                    </a:xfrm>
                    <a:prstGeom prst="rect">
                      <a:avLst/>
                    </a:prstGeom>
                  </pic:spPr>
                </pic:pic>
              </a:graphicData>
            </a:graphic>
          </wp:inline>
        </w:drawing>
      </w:r>
    </w:p>
    <w:p w:rsidR="00D224EE" w:rsidP="00D224EE" w14:paraId="7B1BBFED" w14:textId="77777777">
      <w:pPr>
        <w:spacing w:after="0" w:line="240" w:lineRule="auto"/>
        <w:jc w:val="center"/>
        <w:rPr>
          <w:rFonts w:ascii="Myriad Pro" w:eastAsia="Times New Roman" w:hAnsi="Myriad Pro" w:cs="Calibri"/>
          <w:bCs/>
          <w:color w:val="006FC0"/>
          <w:lang w:eastAsia="tr-TR"/>
        </w:rPr>
      </w:pPr>
      <w:r>
        <w:rPr>
          <w:rFonts w:ascii="Myriad Pro" w:eastAsia="Times New Roman" w:hAnsi="Myriad Pro" w:cs="Calibri"/>
          <w:bCs/>
          <w:color w:val="006FC0"/>
          <w:lang w:eastAsia="tr-TR"/>
        </w:rPr>
        <w:t xml:space="preserve"> </w:t>
      </w:r>
    </w:p>
    <w:p w:rsidR="00D224EE" w:rsidP="00482C14" w14:paraId="7FAF7A36" w14:textId="7007B8C7">
      <w:pPr>
        <w:pStyle w:val="ListParagraph"/>
        <w:ind w:left="792"/>
        <w:rPr>
          <w:rFonts w:ascii="Myriad Pro" w:hAnsi="Myriad Pro"/>
        </w:rPr>
      </w:pPr>
      <w:r>
        <w:rPr>
          <w:rFonts w:ascii="Myriad Pro" w:hAnsi="Myriad Pro"/>
        </w:rPr>
        <w:t>Uyarı ifadesi : Tehlike</w:t>
      </w:r>
    </w:p>
    <w:p w:rsidR="00D224EE" w:rsidP="00482C14" w14:paraId="022D1D1C" w14:textId="77777777">
      <w:pPr>
        <w:pStyle w:val="ListParagraph"/>
        <w:ind w:left="792"/>
        <w:rPr>
          <w:rFonts w:ascii="Myriad Pro" w:hAnsi="Myriad Pro"/>
        </w:rPr>
      </w:pPr>
    </w:p>
    <w:p w:rsidR="00D224EE" w:rsidP="00482C14" w14:paraId="430ACC03" w14:textId="2C5607D2">
      <w:pPr>
        <w:pStyle w:val="ListParagraph"/>
        <w:ind w:left="792"/>
        <w:rPr>
          <w:rFonts w:ascii="Myriad Pro" w:hAnsi="Myriad Pro"/>
        </w:rPr>
      </w:pPr>
      <w:r w:rsidRPr="00D224EE">
        <w:rPr>
          <w:rFonts w:ascii="Myriad Pro" w:hAnsi="Myriad Pro"/>
        </w:rPr>
        <w:t>Zararlılık ifadeleri :</w:t>
      </w:r>
    </w:p>
    <w:p w:rsidR="00B33F76" w:rsidP="00482C14" w14:paraId="20FB970C" w14:textId="77777777">
      <w:pPr>
        <w:pStyle w:val="ListParagraph"/>
        <w:ind w:left="792"/>
        <w:rPr>
          <w:rFonts w:ascii="Myriad Pro" w:hAnsi="Myriad Pro"/>
        </w:rPr>
      </w:pPr>
    </w:p>
    <w:p w:rsidR="00A17116" w:rsidRPr="00013974" w:rsidP="00013974" w14:paraId="2F683F06" w14:textId="11A7FDC6">
      <w:pPr>
        <w:pStyle w:val="ListParagraph"/>
        <w:ind w:left="792"/>
        <w:rPr>
          <w:rFonts w:ascii="Myriad Pro" w:hAnsi="Myriad Pro"/>
        </w:rPr>
      </w:pPr>
      <w:r w:rsidR="00830954">
        <w:rPr>
          <w:rFonts w:ascii="Myriad Pro" w:hAnsi="Myriad Pro"/>
        </w:rPr>
        <w:t xml:space="preserve">H290 </w:t>
        <w:tab/>
        <w:tab/>
        <w:t>:</w:t>
      </w:r>
      <w:r w:rsidRPr="00A17116">
        <w:t xml:space="preserve"> </w:t>
      </w:r>
      <w:r w:rsidRPr="004D34C9" w:rsidR="004D34C9">
        <w:rPr>
          <w:rFonts w:ascii="Myriad Pro" w:hAnsi="Myriad Pro"/>
        </w:rPr>
        <w:t>Metalleri aşındırabilir.</w:t>
      </w:r>
    </w:p>
    <w:p w:rsidR="00E37887" w:rsidP="00482C14" w14:paraId="0C2B5773" w14:textId="0BDCA0C4">
      <w:pPr>
        <w:pStyle w:val="ListParagraph"/>
        <w:ind w:left="792"/>
        <w:rPr>
          <w:rFonts w:ascii="Myriad Pro" w:hAnsi="Myriad Pro"/>
        </w:rPr>
      </w:pPr>
      <w:r w:rsidR="004D34C9">
        <w:rPr>
          <w:rFonts w:ascii="Myriad Pro" w:hAnsi="Myriad Pro"/>
        </w:rPr>
        <w:t xml:space="preserve">H314 </w:t>
        <w:tab/>
        <w:tab/>
        <w:t>: Ciddi cilt yanıklara ve göz hasarına yol açar</w:t>
      </w:r>
    </w:p>
    <w:p w:rsidR="00D224EE" w:rsidP="00482C14" w14:paraId="0D4554A3" w14:textId="4383CAC8">
      <w:pPr>
        <w:pStyle w:val="ListParagraph"/>
        <w:ind w:left="792"/>
        <w:rPr>
          <w:rFonts w:ascii="Myriad Pro" w:eastAsia="Times New Roman" w:hAnsi="Myriad Pro" w:cs="Calibri"/>
          <w:color w:val="000000"/>
          <w:lang w:eastAsia="tr-TR"/>
        </w:rPr>
      </w:pPr>
      <w:r w:rsidR="00013974">
        <w:rPr>
          <w:rFonts w:ascii="Myriad Pro" w:hAnsi="Myriad Pro"/>
        </w:rPr>
        <w:t xml:space="preserve">H319 </w:t>
        <w:tab/>
        <w:tab/>
        <w:t>: Ciddi göz tahrişine yol açar</w:t>
      </w:r>
    </w:p>
    <w:p w:rsidR="00B33F76" w:rsidP="00482C14" w14:paraId="63A011CB" w14:textId="77777777">
      <w:pPr>
        <w:pStyle w:val="ListParagraph"/>
        <w:ind w:left="792"/>
        <w:rPr>
          <w:rFonts w:ascii="Myriad Pro" w:hAnsi="Myriad Pro"/>
        </w:rPr>
      </w:pPr>
    </w:p>
    <w:p w:rsidR="00013974" w:rsidP="00482C14" w14:paraId="5409B837" w14:textId="6BFB08AD">
      <w:pPr>
        <w:pStyle w:val="ListParagraph"/>
        <w:ind w:left="792"/>
        <w:rPr>
          <w:rFonts w:ascii="Myriad Pro" w:hAnsi="Myriad Pro"/>
        </w:rPr>
      </w:pPr>
      <w:r>
        <w:rPr>
          <w:rFonts w:ascii="Myriad Pro" w:hAnsi="Myriad Pro"/>
        </w:rPr>
        <w:t>P234</w:t>
        <w:tab/>
        <w:t>: Sadece orijinal kabında saklayın</w:t>
      </w:r>
    </w:p>
    <w:p w:rsidR="00013974" w:rsidP="00482C14" w14:paraId="50E14DD2" w14:textId="108ED7D0">
      <w:pPr>
        <w:pStyle w:val="ListParagraph"/>
        <w:ind w:left="792"/>
        <w:rPr>
          <w:rFonts w:ascii="Myriad Pro" w:hAnsi="Myriad Pro"/>
        </w:rPr>
      </w:pPr>
      <w:r>
        <w:rPr>
          <w:rFonts w:ascii="Myriad Pro" w:hAnsi="Myriad Pro"/>
        </w:rPr>
        <w:t>P260</w:t>
        <w:tab/>
        <w:t>: Tozunu/dumanını/gazını/sisini/buharını/spreyini solumayın</w:t>
      </w:r>
    </w:p>
    <w:p w:rsidR="00013974" w:rsidP="00482C14" w14:paraId="5AEEA3D2" w14:textId="6B74C5B3">
      <w:pPr>
        <w:pStyle w:val="ListParagraph"/>
        <w:ind w:left="792"/>
        <w:rPr>
          <w:rFonts w:ascii="Myriad Pro" w:hAnsi="Myriad Pro"/>
        </w:rPr>
      </w:pPr>
      <w:r>
        <w:rPr>
          <w:rFonts w:ascii="Myriad Pro" w:hAnsi="Myriad Pro"/>
        </w:rPr>
        <w:t>P264</w:t>
        <w:tab/>
        <w:t>: Elleçlemeden sonra ellerinizi su ile iyice yıkayın</w:t>
      </w:r>
    </w:p>
    <w:p w:rsidR="00B33F76" w:rsidP="00482C14" w14:paraId="2BAA2FA1" w14:textId="2E780230">
      <w:pPr>
        <w:pStyle w:val="ListParagraph"/>
        <w:ind w:left="792"/>
        <w:rPr>
          <w:rFonts w:ascii="Myriad Pro" w:eastAsia="Times New Roman" w:hAnsi="Myriad Pro" w:cs="Calibri"/>
          <w:color w:val="000000"/>
          <w:lang w:eastAsia="tr-TR"/>
        </w:rPr>
      </w:pPr>
      <w:r w:rsidR="00465E01">
        <w:rPr>
          <w:rFonts w:ascii="Myriad Pro" w:hAnsi="Myriad Pro"/>
        </w:rPr>
        <w:t>P280</w:t>
        <w:tab/>
        <w:t xml:space="preserve">: </w:t>
      </w:r>
      <w:r w:rsidRPr="00966798">
        <w:rPr>
          <w:rFonts w:ascii="Myriad Pro" w:eastAsia="Times New Roman" w:hAnsi="Myriad Pro" w:cs="Calibri"/>
          <w:color w:val="000000"/>
          <w:lang w:eastAsia="tr-TR"/>
        </w:rPr>
        <w:t>Koruyucu eldiven/koruyucu giysi/göz koruyucu/yüz koruyucu kullanın</w:t>
      </w:r>
    </w:p>
    <w:p w:rsidR="00B33F76" w:rsidP="00482C14" w14:paraId="0F9236CE" w14:textId="77777777">
      <w:pPr>
        <w:pStyle w:val="ListParagraph"/>
        <w:ind w:left="792"/>
        <w:rPr>
          <w:rFonts w:ascii="Myriad Pro" w:hAnsi="Myriad Pro"/>
        </w:rPr>
      </w:pPr>
    </w:p>
    <w:p w:rsidR="00B33F76" w:rsidP="00482C14" w14:paraId="6C6775EF" w14:textId="77777777">
      <w:pPr>
        <w:pStyle w:val="ListParagraph"/>
        <w:ind w:left="792"/>
        <w:rPr>
          <w:rFonts w:ascii="Myriad Pro" w:hAnsi="Myriad Pro"/>
        </w:rPr>
      </w:pPr>
      <w:r>
        <w:rPr>
          <w:rFonts w:ascii="Myriad Pro" w:hAnsi="Myriad Pro"/>
        </w:rPr>
        <w:t>Cevap</w:t>
      </w:r>
    </w:p>
    <w:p w:rsidR="00B33F76" w:rsidP="00482C14" w14:paraId="7A3CB732" w14:textId="77777777">
      <w:pPr>
        <w:pStyle w:val="ListParagraph"/>
        <w:ind w:left="792"/>
        <w:rPr>
          <w:rFonts w:ascii="Myriad Pro" w:hAnsi="Myriad Pro"/>
        </w:rPr>
      </w:pPr>
    </w:p>
    <w:p w:rsidR="00B33F76" w:rsidP="00465E01" w14:paraId="56648CAD" w14:textId="371A03C9">
      <w:pPr>
        <w:pStyle w:val="ListParagraph"/>
        <w:ind w:left="2552" w:hanging="1760"/>
        <w:rPr>
          <w:rFonts w:ascii="Myriad Pro" w:eastAsia="Times New Roman" w:hAnsi="Myriad Pro" w:cs="Calibri"/>
          <w:color w:val="000000"/>
          <w:lang w:eastAsia="tr-TR"/>
        </w:rPr>
      </w:pPr>
      <w:r w:rsidR="00465E01">
        <w:rPr>
          <w:rFonts w:ascii="Myriad Pro" w:eastAsia="Times New Roman" w:hAnsi="Myriad Pro" w:cs="Calibri"/>
          <w:color w:val="000000"/>
          <w:lang w:eastAsia="tr-TR"/>
        </w:rPr>
        <w:t xml:space="preserve">P301+P330+P331 </w:t>
        <w:tab/>
        <w:t>: YUTULDUĞUNDA: Ağzınızı çalkalayın. Kusturmaya çalışmayın. ZEHİR MERKEZİNİ/doktoru arayın.</w:t>
      </w:r>
    </w:p>
    <w:p w:rsidR="00830954" w:rsidRPr="00830954" w:rsidP="00465E01" w14:paraId="60065F5D" w14:textId="7DDC0D9E">
      <w:pPr>
        <w:pStyle w:val="ListParagraph"/>
        <w:ind w:left="2552" w:hanging="1760"/>
        <w:rPr>
          <w:rFonts w:ascii="Myriad Pro" w:eastAsia="Times New Roman" w:hAnsi="Myriad Pro" w:cs="Calibri"/>
          <w:color w:val="000000"/>
          <w:lang w:eastAsia="tr-TR"/>
        </w:rPr>
      </w:pPr>
      <w:r w:rsidR="00465E01">
        <w:rPr>
          <w:rFonts w:ascii="Myriad Pro" w:eastAsia="Times New Roman" w:hAnsi="Myriad Pro" w:cs="Calibri"/>
          <w:color w:val="000000"/>
          <w:lang w:eastAsia="tr-TR"/>
        </w:rPr>
        <w:t xml:space="preserve">P303+P361+P353 </w:t>
        <w:tab/>
        <w:t>: CİLDE (veya saça) TEMAS EDERSE: Kirlenmiş tüm giysileri hemen çıkarın. Cildi suyla yıkayın.</w:t>
      </w:r>
    </w:p>
    <w:p w:rsidR="00FE668A" w:rsidP="00FB6877" w14:paraId="6D68955D" w14:textId="5161C5E7">
      <w:pPr>
        <w:pStyle w:val="ListParagraph"/>
        <w:ind w:left="2552" w:hanging="1760"/>
        <w:rPr>
          <w:rFonts w:ascii="Myriad Pro" w:eastAsia="Times New Roman" w:hAnsi="Myriad Pro" w:cs="Calibri"/>
          <w:color w:val="000000"/>
          <w:lang w:eastAsia="tr-TR"/>
        </w:rPr>
      </w:pPr>
      <w:r w:rsidRPr="00980C82" w:rsidR="007319CA">
        <w:rPr>
          <w:rFonts w:ascii="Myriad Pro" w:eastAsia="Times New Roman" w:hAnsi="Myriad Pro" w:cs="Calibri"/>
          <w:color w:val="000000"/>
          <w:lang w:eastAsia="tr-TR"/>
        </w:rPr>
        <w:t xml:space="preserve">P305+P351+P338 </w:t>
        <w:tab/>
        <w:t>: GÖZ İLE TEMASI HALİNDE: Su ile birkaç dakika dikkatlice durulayın. Takılı ve yapması kolaysa, kontak lensleri çıkartın. Durulamaya devam edin.</w:t>
      </w:r>
    </w:p>
    <w:p w:rsidR="007923CD" w:rsidP="00FB6877" w14:paraId="6CFFAB38" w14:textId="2537CCDA">
      <w:pPr>
        <w:pStyle w:val="ListParagraph"/>
        <w:ind w:left="2552" w:hanging="1760"/>
        <w:rPr>
          <w:rFonts w:ascii="Myriad Pro" w:eastAsia="Times New Roman" w:hAnsi="Myriad Pro" w:cs="Calibri"/>
          <w:color w:val="000000"/>
          <w:lang w:eastAsia="tr-TR"/>
        </w:rPr>
      </w:pPr>
      <w:r>
        <w:rPr>
          <w:rFonts w:ascii="Myriad Pro" w:eastAsia="Times New Roman" w:hAnsi="Myriad Pro" w:cs="Calibri"/>
          <w:color w:val="000000"/>
          <w:lang w:eastAsia="tr-TR"/>
        </w:rPr>
        <w:t>P363</w:t>
        <w:tab/>
        <w:t>: Kirlenmiş  giysilerinizi çıkarın ve yeniden kullanmadan önce yıkayın</w:t>
      </w:r>
    </w:p>
    <w:p w:rsidR="007923CD" w:rsidP="00FB6877" w14:paraId="5673B979" w14:textId="3AB5AA20">
      <w:pPr>
        <w:pStyle w:val="ListParagraph"/>
        <w:ind w:left="2552" w:hanging="1760"/>
        <w:rPr>
          <w:rFonts w:ascii="Myriad Pro" w:eastAsia="Times New Roman" w:hAnsi="Myriad Pro" w:cs="Calibri"/>
          <w:color w:val="000000"/>
          <w:lang w:eastAsia="tr-TR"/>
        </w:rPr>
      </w:pPr>
      <w:r>
        <w:rPr>
          <w:rFonts w:ascii="Myriad Pro" w:eastAsia="Times New Roman" w:hAnsi="Myriad Pro" w:cs="Calibri"/>
          <w:color w:val="000000"/>
          <w:lang w:eastAsia="tr-TR"/>
        </w:rPr>
        <w:t>P304+P340</w:t>
        <w:tab/>
        <w:t>: SOLUNDUĞUNDA: Zarar gören kişiyi temiz havaya çıkartın ve kolay biçimde  nefes alması için rahat bir pozisyonda tutun.</w:t>
      </w:r>
    </w:p>
    <w:p w:rsidR="007923CD" w:rsidP="00FB6877" w14:paraId="1A2A68ED" w14:textId="3ADCE1E4">
      <w:pPr>
        <w:pStyle w:val="ListParagraph"/>
        <w:ind w:left="2552" w:hanging="1760"/>
        <w:rPr>
          <w:rFonts w:ascii="Myriad Pro" w:eastAsia="Times New Roman" w:hAnsi="Myriad Pro" w:cs="Calibri"/>
          <w:color w:val="000000"/>
          <w:lang w:eastAsia="tr-TR"/>
        </w:rPr>
      </w:pPr>
      <w:r>
        <w:rPr>
          <w:rFonts w:ascii="Myriad Pro" w:eastAsia="Times New Roman" w:hAnsi="Myriad Pro" w:cs="Calibri"/>
          <w:color w:val="000000"/>
          <w:lang w:eastAsia="tr-TR"/>
        </w:rPr>
        <w:t>P321</w:t>
        <w:tab/>
        <w:t>: Uzun müdahale gerekli (etikete bakın)</w:t>
      </w:r>
    </w:p>
    <w:p w:rsidR="007319CA" w:rsidP="00FB6877" w14:paraId="650DC1E6" w14:textId="0ECD033D">
      <w:pPr>
        <w:pStyle w:val="ListParagraph"/>
        <w:ind w:left="2552" w:hanging="1760"/>
        <w:rPr>
          <w:rFonts w:ascii="Myriad Pro" w:eastAsia="Times New Roman" w:hAnsi="Myriad Pro" w:cs="Times New Roman"/>
          <w:color w:val="242424"/>
          <w:lang w:eastAsia="tr-TR"/>
        </w:rPr>
      </w:pPr>
      <w:r>
        <w:rPr>
          <w:rFonts w:ascii="Myriad Pro" w:eastAsia="Times New Roman" w:hAnsi="Myriad Pro" w:cs="Calibri"/>
          <w:color w:val="000000"/>
          <w:lang w:eastAsia="tr-TR"/>
        </w:rPr>
        <w:t>P310</w:t>
        <w:tab/>
        <w:t xml:space="preserve">: </w:t>
      </w:r>
      <w:r w:rsidRPr="00980C82">
        <w:rPr>
          <w:rFonts w:ascii="Myriad Pro" w:eastAsia="Times New Roman" w:hAnsi="Myriad Pro" w:cs="Times New Roman"/>
          <w:color w:val="242424"/>
          <w:lang w:eastAsia="tr-TR"/>
        </w:rPr>
        <w:t>Hemen ULUSAL ZEHİR DANIŞMA MERKEZİNİN 114 NOLU TELEFONUNU veya doktoru/hekimi arayın. </w:t>
      </w:r>
    </w:p>
    <w:p w:rsidR="007923CD" w:rsidP="00FB6877" w14:paraId="1C9F19D8" w14:textId="2BDF8268">
      <w:pPr>
        <w:pStyle w:val="ListParagraph"/>
        <w:ind w:left="2552" w:hanging="1760"/>
        <w:rPr>
          <w:rFonts w:ascii="Myriad Pro" w:hAnsi="Myriad Pro"/>
        </w:rPr>
      </w:pPr>
      <w:r>
        <w:rPr>
          <w:rFonts w:ascii="Myriad Pro" w:eastAsia="Times New Roman" w:hAnsi="Myriad Pro" w:cs="Calibri"/>
          <w:color w:val="000000"/>
          <w:lang w:eastAsia="tr-TR"/>
        </w:rPr>
        <w:t>P337+P313</w:t>
        <w:tab/>
        <w:t>:</w:t>
      </w:r>
      <w:r>
        <w:rPr>
          <w:rFonts w:ascii="Myriad Pro" w:hAnsi="Myriad Pro"/>
        </w:rPr>
        <w:t xml:space="preserve"> Göz tahrişi kalıcı ise : Tıbbi yardım/bakım alın.</w:t>
      </w:r>
    </w:p>
    <w:p w:rsidR="007923CD" w:rsidP="00FB6877" w14:paraId="1FC351F0" w14:textId="587ED085">
      <w:pPr>
        <w:pStyle w:val="ListParagraph"/>
        <w:ind w:left="2552" w:hanging="1760"/>
        <w:rPr>
          <w:rFonts w:ascii="Myriad Pro" w:hAnsi="Myriad Pro"/>
        </w:rPr>
      </w:pPr>
      <w:r>
        <w:rPr>
          <w:rFonts w:ascii="Myriad Pro" w:eastAsia="Times New Roman" w:hAnsi="Myriad Pro" w:cs="Calibri"/>
          <w:color w:val="000000"/>
          <w:lang w:eastAsia="tr-TR"/>
        </w:rPr>
        <w:t>P390</w:t>
        <w:tab/>
        <w:t>:</w:t>
      </w:r>
      <w:r w:rsidR="00375C55">
        <w:rPr>
          <w:rFonts w:ascii="Myriad Pro" w:hAnsi="Myriad Pro"/>
        </w:rPr>
        <w:t xml:space="preserve"> Maddi hasarı önlemek için sıvı döküntüleri temizleyin.</w:t>
      </w:r>
    </w:p>
    <w:p w:rsidR="00375C55" w:rsidP="00FB6877" w14:paraId="223F4081" w14:textId="169E0E4C">
      <w:pPr>
        <w:pStyle w:val="ListParagraph"/>
        <w:ind w:left="2552" w:hanging="1760"/>
        <w:rPr>
          <w:rFonts w:ascii="Myriad Pro" w:eastAsia="Times New Roman" w:hAnsi="Myriad Pro" w:cs="Calibri"/>
          <w:color w:val="000000"/>
          <w:lang w:eastAsia="tr-TR"/>
        </w:rPr>
      </w:pPr>
      <w:r>
        <w:rPr>
          <w:rFonts w:ascii="Myriad Pro" w:eastAsia="Times New Roman" w:hAnsi="Myriad Pro" w:cs="Calibri"/>
          <w:color w:val="000000"/>
          <w:lang w:eastAsia="tr-TR"/>
        </w:rPr>
        <w:t>Depolama</w:t>
      </w:r>
    </w:p>
    <w:p w:rsidR="00375C55" w:rsidP="00FB6877" w14:paraId="6C8F57CF" w14:textId="77777777">
      <w:pPr>
        <w:pStyle w:val="ListParagraph"/>
        <w:ind w:left="2552" w:hanging="1760"/>
        <w:rPr>
          <w:rFonts w:ascii="Myriad Pro" w:eastAsia="Times New Roman" w:hAnsi="Myriad Pro" w:cs="Calibri"/>
          <w:color w:val="000000"/>
          <w:lang w:eastAsia="tr-TR"/>
        </w:rPr>
      </w:pPr>
    </w:p>
    <w:p w:rsidR="00375C55" w:rsidP="00FB6877" w14:paraId="794E3BCD" w14:textId="4CAB8021">
      <w:pPr>
        <w:pStyle w:val="ListParagraph"/>
        <w:ind w:left="2552" w:hanging="1760"/>
        <w:rPr>
          <w:rFonts w:ascii="Myriad Pro" w:hAnsi="Myriad Pro"/>
        </w:rPr>
      </w:pPr>
      <w:r w:rsidRPr="00375C55">
        <w:rPr>
          <w:rFonts w:ascii="Myriad Pro" w:eastAsia="Times New Roman" w:hAnsi="Myriad Pro" w:cs="Calibri"/>
          <w:color w:val="000000"/>
          <w:lang w:eastAsia="tr-TR"/>
        </w:rPr>
        <w:t>P406</w:t>
        <w:tab/>
        <w:t>: Aşındırıcılara karşı dayanıklı/dayanıklı bir iç astara sahip … kapta depolayın.</w:t>
      </w:r>
    </w:p>
    <w:p w:rsidR="00465E01" w:rsidP="00830954" w14:paraId="6246F5C0" w14:textId="77777777">
      <w:pPr>
        <w:pStyle w:val="ListParagraph"/>
        <w:ind w:left="851" w:hanging="59"/>
        <w:rPr>
          <w:rFonts w:ascii="Myriad Pro" w:hAnsi="Myriad Pro"/>
        </w:rPr>
      </w:pPr>
    </w:p>
    <w:p w:rsidR="00465E01" w:rsidP="00830954" w14:paraId="0CA9F511" w14:textId="775628E4">
      <w:pPr>
        <w:pStyle w:val="ListParagraph"/>
        <w:ind w:left="851" w:hanging="59"/>
        <w:rPr>
          <w:rFonts w:ascii="Myriad Pro" w:eastAsia="Times New Roman" w:hAnsi="Myriad Pro" w:cs="Calibri"/>
          <w:color w:val="000000"/>
          <w:lang w:eastAsia="tr-TR"/>
        </w:rPr>
      </w:pPr>
      <w:r w:rsidR="0033131C">
        <w:rPr>
          <w:rFonts w:ascii="Myriad Pro" w:eastAsia="Times New Roman" w:hAnsi="Myriad Pro" w:cs="Calibri"/>
          <w:color w:val="000000"/>
          <w:lang w:eastAsia="tr-TR"/>
        </w:rPr>
        <w:t xml:space="preserve">Ek Tehlike Bilgileri (AB) </w:t>
        <w:cr/>
        <w:t>EUH070 : Gözle teması halinde toksiktir</w:t>
      </w:r>
    </w:p>
    <w:p w:rsidR="00465E01" w:rsidP="00830954" w14:paraId="7EC40EE7" w14:textId="77777777">
      <w:pPr>
        <w:pStyle w:val="ListParagraph"/>
        <w:ind w:left="851" w:hanging="59"/>
        <w:rPr>
          <w:rFonts w:ascii="Myriad Pro" w:eastAsia="Times New Roman" w:hAnsi="Myriad Pro" w:cs="Calibri"/>
          <w:color w:val="000000"/>
          <w:lang w:eastAsia="tr-TR"/>
        </w:rPr>
      </w:pPr>
    </w:p>
    <w:p w:rsidR="005E516C" w:rsidRPr="00826D43" w:rsidP="00CA7AAF" w14:paraId="6AD8D5F9" w14:textId="28F75D44">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Diğer zararlar</w:t>
      </w:r>
    </w:p>
    <w:p w:rsidR="00F33E73" w:rsidP="00F33E73" w14:paraId="62C40308" w14:textId="437AE1C2">
      <w:pPr>
        <w:pStyle w:val="ListParagraph"/>
        <w:ind w:left="792"/>
        <w:rPr>
          <w:rFonts w:ascii="Myriad Pro" w:hAnsi="Myriad Pro"/>
        </w:rPr>
      </w:pPr>
      <w:r w:rsidRPr="00966798">
        <w:rPr>
          <w:rFonts w:ascii="Myriad Pro" w:hAnsi="Myriad Pro"/>
        </w:rPr>
        <w:t>Bu madde/karışım %0,1 veya daha yüksek seviyelerde kalıcı, biyoakümülatif ve toksik (PBT) veya çok kalıcı ve çok biyoakümülatif (vPvB) olarak kabul edilen hiçbir bileşen içermez</w:t>
      </w:r>
    </w:p>
    <w:p w:rsidR="00F33E73" w:rsidP="00F33E73" w14:paraId="4266D774" w14:textId="77777777">
      <w:pPr>
        <w:pStyle w:val="ListParagraph"/>
        <w:ind w:left="792"/>
        <w:rPr>
          <w:rFonts w:ascii="Myriad Pro" w:hAnsi="Myriad Pro"/>
        </w:rPr>
      </w:pPr>
    </w:p>
    <w:p w:rsidR="00F33E73" w:rsidP="00F33E73" w14:paraId="6C8EB427" w14:textId="0CA1FFD6">
      <w:pPr>
        <w:pStyle w:val="ListParagraph"/>
        <w:ind w:left="792"/>
        <w:rPr>
          <w:rFonts w:ascii="Myriad Pro" w:hAnsi="Myriad Pro"/>
        </w:rPr>
      </w:pPr>
      <w:r w:rsidRPr="00BC19A6">
        <w:rPr>
          <w:rFonts w:ascii="Myriad Pro" w:hAnsi="Myriad Pro"/>
        </w:rPr>
        <w:t>Ekolojik bilgiler: Madde/karışım, REACH Madde 57(f) veya Komisyon Delege Tüzüğü (AB) 2017/2100 veya Komisyon Tüzüğü (AB) 2018/605'e göre %0,1 veya daha yüksek seviyelerde endokrin bozucu özelliklere sahip olduğu düşünülen bileşenler içermez</w:t>
      </w:r>
    </w:p>
    <w:p w:rsidR="00F33E73" w:rsidP="00F33E73" w14:paraId="67F93C42" w14:textId="77777777">
      <w:pPr>
        <w:pStyle w:val="ListParagraph"/>
        <w:ind w:left="792"/>
        <w:rPr>
          <w:rFonts w:ascii="Myriad Pro" w:hAnsi="Myriad Pro"/>
        </w:rPr>
      </w:pPr>
    </w:p>
    <w:p w:rsidR="00F33E73" w:rsidRPr="00253740" w:rsidP="00F33E73" w14:paraId="3FF0C99E" w14:textId="52AFA79B">
      <w:pPr>
        <w:pStyle w:val="ListParagraph"/>
        <w:ind w:left="792"/>
        <w:rPr>
          <w:rFonts w:ascii="Myriad Pro" w:hAnsi="Myriad Pro"/>
        </w:rPr>
      </w:pPr>
      <w:r w:rsidRPr="00BC19A6">
        <w:rPr>
          <w:rFonts w:ascii="Myriad Pro" w:hAnsi="Myriad Pro"/>
        </w:rPr>
        <w:t>Toksikolojik bilgiler: Madde/karışım, REACH Madde 57(f) veya Komisyon Delege Tüzüğü (AB) 2017/2100 veya Komisyon Tüzüğü (AB) 2018/605'e göre %0,1 veya daha yüksek seviyelerde endokrin bozucu özelliklere sahip olduğu düşünülen bileşenler içermez</w:t>
      </w:r>
    </w:p>
    <w:p w:rsidR="005E516C" w:rsidRPr="00F22631" w:rsidP="00F22631" w14:paraId="508D1F95" w14:textId="653CCF7F">
      <w:pPr>
        <w:pStyle w:val="ListParagraph"/>
        <w:numPr>
          <w:ilvl w:val="0"/>
          <w:numId w:val="1"/>
        </w:numPr>
        <w:shd w:val="clear" w:color="auto" w:fill="215E99" w:themeFill="text2" w:themeFillTint="BF"/>
        <w:rPr>
          <w:rFonts w:ascii="Myriad Pro" w:hAnsi="Myriad Pro"/>
          <w:color w:val="FFFFFF" w:themeColor="background1"/>
        </w:rPr>
      </w:pPr>
      <w:r w:rsidR="00F22631">
        <w:rPr>
          <w:rFonts w:ascii="Myriad Pro" w:hAnsi="Myriad Pro"/>
          <w:color w:val="FFFFFF" w:themeColor="background1"/>
        </w:rPr>
        <w:t>BÖLÜM 3: BİLEŞİM/İÇİNDEKİLER HAKKINDA BİLGİ</w:t>
      </w:r>
    </w:p>
    <w:p w:rsidR="005E516C" w:rsidRPr="00CA7AAF" w:rsidP="00CA7AAF" w14:paraId="760A71FF" w14:textId="17F6172F">
      <w:pPr>
        <w:pStyle w:val="ListParagraph"/>
        <w:numPr>
          <w:ilvl w:val="1"/>
          <w:numId w:val="1"/>
        </w:numPr>
        <w:shd w:val="clear" w:color="auto" w:fill="4C94D8" w:themeFill="text2" w:themeFillTint="80"/>
        <w:rPr>
          <w:rFonts w:ascii="Myriad Pro" w:hAnsi="Myriad Pro"/>
          <w:color w:val="FFFFFF" w:themeColor="background1"/>
        </w:rPr>
      </w:pPr>
      <w:r w:rsidRPr="00CA7AAF">
        <w:rPr>
          <w:rFonts w:ascii="Myriad Pro" w:hAnsi="Myriad Pro"/>
          <w:color w:val="FFFFFF" w:themeColor="background1"/>
        </w:rPr>
        <w:t>Maddeler</w:t>
      </w:r>
    </w:p>
    <w:tbl>
      <w:tblPr>
        <w:tblW w:w="8641" w:type="dxa"/>
        <w:tblInd w:w="421" w:type="dxa"/>
        <w:tblCellMar>
          <w:left w:w="70" w:type="dxa"/>
          <w:right w:w="70" w:type="dxa"/>
        </w:tblCellMar>
        <w:tblLook w:val="04A0"/>
      </w:tblPr>
      <w:tblGrid>
        <w:gridCol w:w="1871"/>
        <w:gridCol w:w="1046"/>
        <w:gridCol w:w="145"/>
        <w:gridCol w:w="1159"/>
        <w:gridCol w:w="2866"/>
        <w:gridCol w:w="1554"/>
      </w:tblGrid>
      <w:tr w14:paraId="388259CD" w14:textId="77777777" w:rsidTr="00673C06">
        <w:tblPrEx>
          <w:tblW w:w="8641" w:type="dxa"/>
          <w:tblInd w:w="421" w:type="dxa"/>
          <w:tblCellMar>
            <w:left w:w="70" w:type="dxa"/>
            <w:right w:w="70" w:type="dxa"/>
          </w:tblCellMar>
          <w:tblLook w:val="04A0"/>
        </w:tblPrEx>
        <w:trPr>
          <w:trHeight w:val="1230"/>
        </w:trPr>
        <w:tc>
          <w:tcPr>
            <w:tcW w:w="8641" w:type="dxa"/>
            <w:gridSpan w:val="6"/>
            <w:tcBorders>
              <w:top w:val="single" w:sz="4" w:space="0" w:color="4F81BD"/>
              <w:left w:val="single" w:sz="4" w:space="0" w:color="4F81BD"/>
              <w:right w:val="single" w:sz="4" w:space="0" w:color="4F81BD"/>
            </w:tcBorders>
            <w:shd w:val="clear" w:color="000000" w:fill="FFFFFF"/>
            <w:noWrap/>
            <w:vAlign w:val="center"/>
          </w:tcPr>
          <w:p w:rsidR="00AE1AC9" w:rsidRPr="007319CA" w:rsidP="00844D00" w14:paraId="40A250AC" w14:textId="3A1F3A32">
            <w:pPr>
              <w:spacing w:after="0" w:line="240" w:lineRule="auto"/>
              <w:rPr>
                <w:rFonts w:ascii="Myriad Pro" w:eastAsia="Times New Roman" w:hAnsi="Myriad Pro" w:cs="Calibri"/>
                <w:color w:val="000000"/>
                <w:lang w:eastAsia="tr-TR"/>
              </w:rPr>
            </w:pPr>
            <w:r w:rsidR="007319CA">
              <w:rPr>
                <w:rFonts w:ascii="Myriad Pro" w:eastAsia="Times New Roman" w:hAnsi="Myriad Pro" w:cs="Calibri"/>
                <w:color w:val="000000"/>
                <w:lang w:eastAsia="tr-TR"/>
              </w:rPr>
              <w:t>Formül: H</w:t>
            </w:r>
            <w:r w:rsidRPr="007319CA" w:rsidR="007319CA">
              <w:rPr>
                <w:rFonts w:ascii="Myriad Pro" w:eastAsia="Times New Roman" w:hAnsi="Myriad Pro" w:cs="Calibri"/>
                <w:color w:val="000000"/>
                <w:vertAlign w:val="subscript"/>
                <w:lang w:eastAsia="tr-TR"/>
              </w:rPr>
              <w:t>3</w:t>
            </w:r>
            <w:r w:rsidR="007319CA">
              <w:rPr>
                <w:rFonts w:ascii="Myriad Pro" w:eastAsia="Times New Roman" w:hAnsi="Myriad Pro" w:cs="Calibri"/>
                <w:color w:val="000000"/>
                <w:lang w:eastAsia="tr-TR"/>
              </w:rPr>
              <w:t>PO</w:t>
            </w:r>
            <w:r w:rsidRPr="007319CA" w:rsidR="007319CA">
              <w:rPr>
                <w:rFonts w:ascii="Myriad Pro" w:eastAsia="Times New Roman" w:hAnsi="Myriad Pro" w:cs="Calibri"/>
                <w:color w:val="000000"/>
                <w:vertAlign w:val="subscript"/>
                <w:lang w:eastAsia="tr-TR"/>
              </w:rPr>
              <w:t>4</w:t>
            </w:r>
          </w:p>
          <w:p w:rsidR="00AE1AC9" w:rsidRPr="00966798" w:rsidP="00844D00" w14:paraId="2922D642" w14:textId="02CB7E7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Moleküler ağırlık: 98 g/mol</w:t>
            </w:r>
          </w:p>
        </w:tc>
      </w:tr>
      <w:tr w14:paraId="6161B2B3" w14:textId="77777777" w:rsidTr="00673C06">
        <w:tblPrEx>
          <w:tblW w:w="8641" w:type="dxa"/>
          <w:tblInd w:w="421" w:type="dxa"/>
          <w:tblCellMar>
            <w:left w:w="70" w:type="dxa"/>
            <w:right w:w="70" w:type="dxa"/>
          </w:tblCellMar>
          <w:tblLook w:val="04A0"/>
        </w:tblPrEx>
        <w:trPr>
          <w:trHeight w:val="300"/>
        </w:trPr>
        <w:tc>
          <w:tcPr>
            <w:tcW w:w="2917" w:type="dxa"/>
            <w:gridSpan w:val="2"/>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AE1AC9" w:rsidRPr="00966798" w:rsidP="00844D00" w14:paraId="7BBBCD4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Ürün Adı</w:t>
            </w:r>
          </w:p>
        </w:tc>
        <w:tc>
          <w:tcPr>
            <w:tcW w:w="5724" w:type="dxa"/>
            <w:gridSpan w:val="4"/>
            <w:tcBorders>
              <w:top w:val="single" w:sz="4" w:space="0" w:color="156082" w:themeColor="accent1"/>
              <w:left w:val="nil"/>
              <w:bottom w:val="single" w:sz="4" w:space="0" w:color="4F81BD"/>
              <w:right w:val="single" w:sz="4" w:space="0" w:color="4F81BD"/>
            </w:tcBorders>
            <w:shd w:val="clear" w:color="000000" w:fill="FFFFFF"/>
            <w:noWrap/>
            <w:vAlign w:val="center"/>
            <w:hideMark/>
          </w:tcPr>
          <w:p w:rsidR="00AE1AC9" w:rsidRPr="00966798" w:rsidP="00844D00" w14:paraId="6EC0469C" w14:textId="4800857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007319CA">
              <w:rPr>
                <w:rFonts w:ascii="Myriad Pro" w:hAnsi="Myriad Pro"/>
              </w:rPr>
              <w:t>Fosforik asit</w:t>
            </w:r>
          </w:p>
        </w:tc>
      </w:tr>
      <w:tr w14:paraId="295AE55C" w14:textId="77777777" w:rsidTr="00673C06">
        <w:tblPrEx>
          <w:tblW w:w="8641" w:type="dxa"/>
          <w:tblInd w:w="421" w:type="dxa"/>
          <w:tblCellMar>
            <w:left w:w="70" w:type="dxa"/>
            <w:right w:w="70" w:type="dxa"/>
          </w:tblCellMar>
          <w:tblLook w:val="04A0"/>
        </w:tblPrEx>
        <w:trPr>
          <w:trHeight w:val="300"/>
        </w:trPr>
        <w:tc>
          <w:tcPr>
            <w:tcW w:w="1871" w:type="dxa"/>
            <w:tcBorders>
              <w:top w:val="nil"/>
              <w:left w:val="single" w:sz="4" w:space="0" w:color="4F81BD"/>
              <w:bottom w:val="single" w:sz="4" w:space="0" w:color="4F81BD"/>
              <w:right w:val="single" w:sz="4" w:space="0" w:color="4F81BD"/>
            </w:tcBorders>
            <w:shd w:val="clear" w:color="000000" w:fill="FFFFFF"/>
            <w:noWrap/>
            <w:vAlign w:val="center"/>
            <w:hideMark/>
          </w:tcPr>
          <w:p w:rsidR="00AE1AC9" w:rsidRPr="00966798" w:rsidP="00844D00" w14:paraId="7C1169BF"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Bileşen</w:t>
            </w:r>
          </w:p>
        </w:tc>
        <w:tc>
          <w:tcPr>
            <w:tcW w:w="1191" w:type="dxa"/>
            <w:gridSpan w:val="2"/>
            <w:tcBorders>
              <w:top w:val="nil"/>
              <w:left w:val="single" w:sz="4" w:space="0" w:color="4F81BD"/>
              <w:bottom w:val="single" w:sz="4" w:space="0" w:color="4F81BD"/>
              <w:right w:val="single" w:sz="4" w:space="0" w:color="4F81BD"/>
            </w:tcBorders>
            <w:shd w:val="clear" w:color="000000" w:fill="FFFFFF"/>
            <w:vAlign w:val="center"/>
          </w:tcPr>
          <w:p w:rsidR="00AE1AC9" w:rsidRPr="00966798" w:rsidP="00844D00" w14:paraId="4312B3BB"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CAS Numarası</w:t>
            </w:r>
          </w:p>
        </w:tc>
        <w:tc>
          <w:tcPr>
            <w:tcW w:w="1159" w:type="dxa"/>
            <w:tcBorders>
              <w:top w:val="nil"/>
              <w:left w:val="single" w:sz="4" w:space="0" w:color="4F81BD"/>
              <w:bottom w:val="single" w:sz="4" w:space="0" w:color="4F81BD"/>
              <w:right w:val="single" w:sz="4" w:space="0" w:color="156082" w:themeColor="accent1"/>
            </w:tcBorders>
            <w:shd w:val="clear" w:color="000000" w:fill="FFFFFF"/>
            <w:vAlign w:val="center"/>
          </w:tcPr>
          <w:p w:rsidR="00AE1AC9" w:rsidRPr="00966798" w:rsidP="00844D00" w14:paraId="3F85E3C7" w14:textId="5931B94C">
            <w:pPr>
              <w:spacing w:after="0" w:line="240" w:lineRule="auto"/>
              <w:rPr>
                <w:rFonts w:ascii="Myriad Pro" w:eastAsia="Times New Roman" w:hAnsi="Myriad Pro" w:cs="Calibri"/>
                <w:color w:val="000000"/>
                <w:lang w:eastAsia="tr-TR"/>
              </w:rPr>
            </w:pPr>
            <w:r w:rsidR="00384A3A">
              <w:rPr>
                <w:rFonts w:ascii="Myriad Pro" w:eastAsia="Times New Roman" w:hAnsi="Myriad Pro" w:cs="Calibri"/>
                <w:color w:val="000000"/>
                <w:lang w:eastAsia="tr-TR"/>
              </w:rPr>
              <w:t>EC Numarası</w:t>
            </w:r>
          </w:p>
        </w:tc>
        <w:tc>
          <w:tcPr>
            <w:tcW w:w="2866" w:type="dxa"/>
            <w:tcBorders>
              <w:top w:val="nil"/>
              <w:left w:val="single" w:sz="4" w:space="0" w:color="156082" w:themeColor="accent1"/>
              <w:bottom w:val="single" w:sz="4" w:space="0" w:color="4F81BD"/>
              <w:right w:val="single" w:sz="4" w:space="0" w:color="4F81BD"/>
            </w:tcBorders>
            <w:shd w:val="clear" w:color="000000" w:fill="FFFFFF"/>
            <w:vAlign w:val="center"/>
          </w:tcPr>
          <w:p w:rsidR="00AE1AC9" w:rsidRPr="00966798" w:rsidP="00844D00" w14:paraId="0E8010C7"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w:t>
            </w:r>
          </w:p>
        </w:tc>
        <w:tc>
          <w:tcPr>
            <w:tcW w:w="1554" w:type="dxa"/>
            <w:tcBorders>
              <w:top w:val="nil"/>
              <w:left w:val="single" w:sz="4" w:space="0" w:color="4F81BD"/>
              <w:bottom w:val="single" w:sz="4" w:space="0" w:color="4F81BD"/>
              <w:right w:val="single" w:sz="4" w:space="0" w:color="4F81BD"/>
            </w:tcBorders>
            <w:shd w:val="clear" w:color="000000" w:fill="FFFFFF"/>
            <w:vAlign w:val="center"/>
          </w:tcPr>
          <w:p w:rsidR="00AE1AC9" w:rsidRPr="00966798" w:rsidP="00844D00" w14:paraId="621060B5" w14:textId="295E889D">
            <w:pPr>
              <w:spacing w:after="0" w:line="240" w:lineRule="auto"/>
              <w:rPr>
                <w:rFonts w:ascii="Myriad Pro" w:eastAsia="Times New Roman" w:hAnsi="Myriad Pro" w:cs="Calibri"/>
                <w:color w:val="000000"/>
                <w:lang w:eastAsia="tr-TR"/>
              </w:rPr>
            </w:pPr>
            <w:r w:rsidRPr="007549F0">
              <w:rPr>
                <w:rFonts w:ascii="Myriad Pro" w:eastAsia="Times New Roman" w:hAnsi="Myriad Pro" w:cs="Calibri"/>
                <w:color w:val="000000"/>
                <w:lang w:eastAsia="tr-TR"/>
              </w:rPr>
              <w:t>Konsantrasyon</w:t>
            </w:r>
          </w:p>
        </w:tc>
      </w:tr>
      <w:tr w14:paraId="2E2FA057" w14:textId="77777777" w:rsidTr="00673C06">
        <w:tblPrEx>
          <w:tblW w:w="8641" w:type="dxa"/>
          <w:tblInd w:w="421" w:type="dxa"/>
          <w:tblCellMar>
            <w:left w:w="70" w:type="dxa"/>
            <w:right w:w="70" w:type="dxa"/>
          </w:tblCellMar>
          <w:tblLook w:val="04A0"/>
        </w:tblPrEx>
        <w:trPr>
          <w:trHeight w:val="300"/>
        </w:trPr>
        <w:tc>
          <w:tcPr>
            <w:tcW w:w="1871" w:type="dxa"/>
            <w:tcBorders>
              <w:top w:val="nil"/>
              <w:left w:val="single" w:sz="4" w:space="0" w:color="4F81BD"/>
              <w:bottom w:val="single" w:sz="4" w:space="0" w:color="4F81BD"/>
              <w:right w:val="single" w:sz="4" w:space="0" w:color="4F81BD"/>
            </w:tcBorders>
            <w:shd w:val="clear" w:color="000000" w:fill="FFFFFF"/>
            <w:noWrap/>
            <w:vAlign w:val="center"/>
          </w:tcPr>
          <w:p w:rsidR="007319CA" w:rsidRPr="00966798" w:rsidP="007319CA" w14:paraId="1F1DB997" w14:textId="169E5E9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Fosforik asit</w:t>
            </w:r>
          </w:p>
        </w:tc>
        <w:tc>
          <w:tcPr>
            <w:tcW w:w="1191" w:type="dxa"/>
            <w:gridSpan w:val="2"/>
            <w:tcBorders>
              <w:top w:val="nil"/>
              <w:left w:val="single" w:sz="4" w:space="0" w:color="4F81BD"/>
              <w:bottom w:val="single" w:sz="4" w:space="0" w:color="4F81BD"/>
              <w:right w:val="single" w:sz="4" w:space="0" w:color="4F81BD"/>
            </w:tcBorders>
            <w:shd w:val="clear" w:color="000000" w:fill="FFFFFF"/>
            <w:vAlign w:val="center"/>
          </w:tcPr>
          <w:p w:rsidR="007319CA" w:rsidRPr="00966798" w:rsidP="007319CA" w14:paraId="52658E0D" w14:textId="77C1BA8C">
            <w:pPr>
              <w:spacing w:after="0" w:line="240" w:lineRule="auto"/>
              <w:rPr>
                <w:rFonts w:ascii="Myriad Pro" w:eastAsia="Times New Roman" w:hAnsi="Myriad Pro" w:cs="Calibri"/>
                <w:color w:val="000000"/>
                <w:lang w:eastAsia="tr-TR"/>
              </w:rPr>
            </w:pPr>
            <w:r w:rsidRPr="00C31E7D">
              <w:rPr>
                <w:rFonts w:ascii="Myriad Pro" w:eastAsia="Times New Roman" w:hAnsi="Myriad Pro" w:cs="Calibri"/>
                <w:color w:val="000000"/>
                <w:lang w:eastAsia="tr-TR"/>
              </w:rPr>
              <w:t>7664-38-2</w:t>
            </w:r>
          </w:p>
        </w:tc>
        <w:tc>
          <w:tcPr>
            <w:tcW w:w="1159" w:type="dxa"/>
            <w:tcBorders>
              <w:top w:val="nil"/>
              <w:left w:val="single" w:sz="4" w:space="0" w:color="4F81BD"/>
              <w:bottom w:val="single" w:sz="4" w:space="0" w:color="4F81BD"/>
              <w:right w:val="single" w:sz="4" w:space="0" w:color="156082" w:themeColor="accent1"/>
            </w:tcBorders>
            <w:shd w:val="clear" w:color="000000" w:fill="FFFFFF"/>
            <w:vAlign w:val="center"/>
          </w:tcPr>
          <w:p w:rsidR="007319CA" w:rsidRPr="00966798" w:rsidP="007319CA" w14:paraId="1D076B68" w14:textId="54391A97">
            <w:pPr>
              <w:spacing w:after="0" w:line="240" w:lineRule="auto"/>
              <w:rPr>
                <w:rFonts w:ascii="Myriad Pro" w:eastAsia="Times New Roman" w:hAnsi="Myriad Pro" w:cs="Calibri"/>
                <w:color w:val="000000"/>
                <w:lang w:eastAsia="tr-TR"/>
              </w:rPr>
            </w:pPr>
            <w:r w:rsidRPr="00F26CBA">
              <w:rPr>
                <w:rFonts w:ascii="Myriad Pro" w:eastAsia="Times New Roman" w:hAnsi="Myriad Pro" w:cs="Calibri"/>
                <w:color w:val="000000"/>
                <w:lang w:eastAsia="tr-TR"/>
              </w:rPr>
              <w:t>231-633-2</w:t>
            </w:r>
          </w:p>
        </w:tc>
        <w:tc>
          <w:tcPr>
            <w:tcW w:w="2866" w:type="dxa"/>
            <w:tcBorders>
              <w:top w:val="nil"/>
              <w:left w:val="single" w:sz="4" w:space="0" w:color="156082" w:themeColor="accent1"/>
              <w:bottom w:val="single" w:sz="4" w:space="0" w:color="4F81BD"/>
              <w:right w:val="single" w:sz="4" w:space="0" w:color="4F81BD"/>
            </w:tcBorders>
            <w:shd w:val="clear" w:color="000000" w:fill="FFFFFF"/>
            <w:vAlign w:val="center"/>
          </w:tcPr>
          <w:p w:rsidR="007319CA" w:rsidP="007319CA" w14:paraId="5D6EB050" w14:textId="44E0E1B9">
            <w:pPr>
              <w:spacing w:after="0" w:line="240" w:lineRule="auto"/>
              <w:rPr>
                <w:rFonts w:ascii="Myriad Pro" w:hAnsi="Myriad Pro"/>
              </w:rPr>
            </w:pPr>
            <w:r>
              <w:rPr>
                <w:rFonts w:ascii="Myriad Pro" w:hAnsi="Myriad Pro"/>
              </w:rPr>
              <w:t>Metal Aşnd. , H290</w:t>
            </w:r>
          </w:p>
          <w:p w:rsidR="007036E3" w:rsidP="007319CA" w14:paraId="106C8715" w14:textId="06F6EBD0">
            <w:pPr>
              <w:spacing w:after="0" w:line="240" w:lineRule="auto"/>
              <w:rPr>
                <w:rFonts w:ascii="Myriad Pro" w:hAnsi="Myriad Pro"/>
              </w:rPr>
            </w:pPr>
            <w:r>
              <w:rPr>
                <w:rFonts w:ascii="Myriad Pro" w:hAnsi="Myriad Pro"/>
              </w:rPr>
              <w:t>Cilt Aşnd. 1B, H314</w:t>
            </w:r>
          </w:p>
          <w:p w:rsidR="007036E3" w:rsidRPr="007549F0" w:rsidP="007319CA" w14:paraId="40B030B9" w14:textId="240ADF59">
            <w:pPr>
              <w:spacing w:after="0" w:line="240" w:lineRule="auto"/>
              <w:rPr>
                <w:rFonts w:ascii="Myriad Pro" w:hAnsi="Myriad Pro"/>
              </w:rPr>
            </w:pPr>
            <w:r>
              <w:rPr>
                <w:rFonts w:ascii="Myriad Pro" w:hAnsi="Myriad Pro"/>
              </w:rPr>
              <w:t>Göz Tah. 2, H319</w:t>
            </w:r>
          </w:p>
        </w:tc>
        <w:tc>
          <w:tcPr>
            <w:tcW w:w="1554" w:type="dxa"/>
            <w:tcBorders>
              <w:top w:val="nil"/>
              <w:left w:val="single" w:sz="4" w:space="0" w:color="4F81BD"/>
              <w:bottom w:val="single" w:sz="4" w:space="0" w:color="4F81BD"/>
              <w:right w:val="single" w:sz="4" w:space="0" w:color="4F81BD"/>
            </w:tcBorders>
            <w:shd w:val="clear" w:color="000000" w:fill="FFFFFF"/>
            <w:vAlign w:val="center"/>
          </w:tcPr>
          <w:p w:rsidR="007319CA" w:rsidRPr="00B5092F" w:rsidP="007319CA" w14:paraId="424A0F09" w14:textId="4799373E">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%62-69</w:t>
            </w:r>
          </w:p>
        </w:tc>
      </w:tr>
      <w:tr w14:paraId="7CBF3529" w14:textId="77777777" w:rsidTr="007036E3">
        <w:tblPrEx>
          <w:tblW w:w="8641" w:type="dxa"/>
          <w:tblInd w:w="421" w:type="dxa"/>
          <w:tblCellMar>
            <w:left w:w="70" w:type="dxa"/>
            <w:right w:w="70" w:type="dxa"/>
          </w:tblCellMar>
          <w:tblLook w:val="04A0"/>
        </w:tblPrEx>
        <w:trPr>
          <w:trHeight w:val="300"/>
        </w:trPr>
        <w:tc>
          <w:tcPr>
            <w:tcW w:w="1871" w:type="dxa"/>
            <w:tcBorders>
              <w:top w:val="nil"/>
              <w:left w:val="single" w:sz="4" w:space="0" w:color="4F81BD"/>
              <w:bottom w:val="single" w:sz="4" w:space="0" w:color="0F9ED5" w:themeColor="accent4"/>
              <w:right w:val="single" w:sz="4" w:space="0" w:color="4F81BD"/>
            </w:tcBorders>
            <w:shd w:val="clear" w:color="000000" w:fill="FFFFFF"/>
            <w:noWrap/>
            <w:vAlign w:val="center"/>
          </w:tcPr>
          <w:p w:rsidR="00254F5D" w:rsidRPr="00966798" w:rsidP="00254F5D" w14:paraId="7426FBCD" w14:textId="151D79A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Sülfürik asit</w:t>
            </w:r>
          </w:p>
        </w:tc>
        <w:tc>
          <w:tcPr>
            <w:tcW w:w="1191" w:type="dxa"/>
            <w:gridSpan w:val="2"/>
            <w:tcBorders>
              <w:top w:val="nil"/>
              <w:left w:val="single" w:sz="4" w:space="0" w:color="4F81BD"/>
              <w:bottom w:val="single" w:sz="4" w:space="0" w:color="0F9ED5" w:themeColor="accent4"/>
              <w:right w:val="single" w:sz="4" w:space="0" w:color="4F81BD"/>
            </w:tcBorders>
            <w:shd w:val="clear" w:color="000000" w:fill="FFFFFF"/>
            <w:vAlign w:val="center"/>
          </w:tcPr>
          <w:p w:rsidR="00254F5D" w:rsidRPr="00966798" w:rsidP="00254F5D" w14:paraId="1696CB48" w14:textId="783A0950">
            <w:pPr>
              <w:spacing w:after="0" w:line="240" w:lineRule="auto"/>
              <w:rPr>
                <w:rFonts w:ascii="Myriad Pro" w:eastAsia="Times New Roman" w:hAnsi="Myriad Pro" w:cs="Calibri"/>
                <w:color w:val="000000"/>
                <w:lang w:eastAsia="tr-TR"/>
              </w:rPr>
            </w:pPr>
            <w:r w:rsidRPr="007319CA">
              <w:rPr>
                <w:rFonts w:ascii="Myriad Pro" w:eastAsia="Times New Roman" w:hAnsi="Myriad Pro" w:cs="Calibri"/>
                <w:color w:val="000000"/>
                <w:lang w:eastAsia="tr-TR"/>
              </w:rPr>
              <w:t>7664-93-9</w:t>
            </w:r>
          </w:p>
        </w:tc>
        <w:tc>
          <w:tcPr>
            <w:tcW w:w="1159" w:type="dxa"/>
            <w:tcBorders>
              <w:top w:val="nil"/>
              <w:left w:val="single" w:sz="4" w:space="0" w:color="4F81BD"/>
              <w:bottom w:val="single" w:sz="4" w:space="0" w:color="0F9ED5" w:themeColor="accent4"/>
              <w:right w:val="single" w:sz="4" w:space="0" w:color="156082" w:themeColor="accent1"/>
            </w:tcBorders>
            <w:shd w:val="clear" w:color="000000" w:fill="FFFFFF"/>
            <w:vAlign w:val="center"/>
          </w:tcPr>
          <w:p w:rsidR="00254F5D" w:rsidRPr="00966798" w:rsidP="00254F5D" w14:paraId="32013A89" w14:textId="4D466B86">
            <w:pPr>
              <w:spacing w:after="0" w:line="240" w:lineRule="auto"/>
              <w:rPr>
                <w:rFonts w:ascii="Myriad Pro" w:eastAsia="Times New Roman" w:hAnsi="Myriad Pro" w:cs="Calibri"/>
                <w:color w:val="000000"/>
                <w:lang w:eastAsia="tr-TR"/>
              </w:rPr>
            </w:pPr>
            <w:r w:rsidRPr="007319CA">
              <w:rPr>
                <w:rFonts w:ascii="Myriad Pro" w:eastAsia="Times New Roman" w:hAnsi="Myriad Pro" w:cs="Calibri"/>
                <w:color w:val="000000"/>
                <w:lang w:eastAsia="tr-TR"/>
              </w:rPr>
              <w:t>231-639-5</w:t>
            </w:r>
          </w:p>
        </w:tc>
        <w:tc>
          <w:tcPr>
            <w:tcW w:w="2866" w:type="dxa"/>
            <w:tcBorders>
              <w:top w:val="nil"/>
              <w:left w:val="single" w:sz="4" w:space="0" w:color="156082" w:themeColor="accent1"/>
              <w:bottom w:val="single" w:sz="4" w:space="0" w:color="0F9ED5" w:themeColor="accent4"/>
              <w:right w:val="single" w:sz="4" w:space="0" w:color="4F81BD"/>
            </w:tcBorders>
            <w:shd w:val="clear" w:color="000000" w:fill="FFFFFF"/>
            <w:vAlign w:val="center"/>
          </w:tcPr>
          <w:p w:rsidR="00680404" w:rsidP="00680404" w14:paraId="51CDA523" w14:textId="77777777">
            <w:pPr>
              <w:spacing w:after="0" w:line="240" w:lineRule="auto"/>
              <w:rPr>
                <w:rFonts w:ascii="Myriad Pro" w:hAnsi="Myriad Pro"/>
              </w:rPr>
            </w:pPr>
            <w:r>
              <w:rPr>
                <w:rFonts w:ascii="Myriad Pro" w:hAnsi="Myriad Pro"/>
              </w:rPr>
              <w:t>Metal Aşnd. , H290</w:t>
            </w:r>
          </w:p>
          <w:p w:rsidR="00680404" w:rsidP="00680404" w14:paraId="392756B8" w14:textId="77777777">
            <w:pPr>
              <w:spacing w:after="0" w:line="240" w:lineRule="auto"/>
              <w:rPr>
                <w:rFonts w:ascii="Myriad Pro" w:hAnsi="Myriad Pro"/>
              </w:rPr>
            </w:pPr>
            <w:r>
              <w:rPr>
                <w:rFonts w:ascii="Myriad Pro" w:hAnsi="Myriad Pro"/>
              </w:rPr>
              <w:t>Cilt Aşnd. 1B, H314</w:t>
            </w:r>
          </w:p>
          <w:p w:rsidR="00254F5D" w:rsidRPr="00172C1F" w:rsidP="00680404" w14:paraId="742F6824" w14:textId="353696E7">
            <w:pPr>
              <w:spacing w:after="0" w:line="240" w:lineRule="auto"/>
              <w:rPr>
                <w:rFonts w:ascii="Myriad Pro" w:eastAsia="Times New Roman" w:hAnsi="Myriad Pro" w:cs="Calibri"/>
                <w:color w:val="000000"/>
                <w:lang w:eastAsia="tr-TR"/>
              </w:rPr>
            </w:pPr>
            <w:r>
              <w:rPr>
                <w:rFonts w:ascii="Myriad Pro" w:hAnsi="Myriad Pro"/>
              </w:rPr>
              <w:t>Göz Tah. 2, H319</w:t>
            </w:r>
          </w:p>
        </w:tc>
        <w:tc>
          <w:tcPr>
            <w:tcW w:w="1554" w:type="dxa"/>
            <w:tcBorders>
              <w:top w:val="nil"/>
              <w:left w:val="single" w:sz="4" w:space="0" w:color="4F81BD"/>
              <w:bottom w:val="single" w:sz="4" w:space="0" w:color="0F9ED5" w:themeColor="accent4"/>
              <w:right w:val="single" w:sz="4" w:space="0" w:color="4F81BD"/>
            </w:tcBorders>
            <w:shd w:val="clear" w:color="000000" w:fill="FFFFFF"/>
            <w:vAlign w:val="center"/>
          </w:tcPr>
          <w:p w:rsidR="00254F5D" w:rsidRPr="00966798" w:rsidP="007319CA" w14:paraId="59BB2D21" w14:textId="77976FB3">
            <w:pPr>
              <w:spacing w:after="0" w:line="240" w:lineRule="auto"/>
              <w:ind w:right="280"/>
              <w:jc w:val="center"/>
              <w:rPr>
                <w:rFonts w:ascii="Myriad Pro" w:eastAsia="Times New Roman" w:hAnsi="Myriad Pro" w:cs="Calibri"/>
                <w:color w:val="000000"/>
                <w:lang w:eastAsia="tr-TR"/>
              </w:rPr>
            </w:pPr>
            <w:r w:rsidR="00680404">
              <w:rPr>
                <w:rFonts w:ascii="Myriad Pro" w:eastAsia="Times New Roman" w:hAnsi="Myriad Pro" w:cs="Calibri"/>
                <w:color w:val="000000"/>
                <w:lang w:eastAsia="tr-TR"/>
              </w:rPr>
              <w:t>Max %6,5</w:t>
            </w:r>
          </w:p>
        </w:tc>
      </w:tr>
      <w:tr w14:paraId="2A6F1C9B" w14:textId="77777777" w:rsidTr="007036E3">
        <w:tblPrEx>
          <w:tblW w:w="8641" w:type="dxa"/>
          <w:tblInd w:w="421" w:type="dxa"/>
          <w:tblCellMar>
            <w:left w:w="70" w:type="dxa"/>
            <w:right w:w="70" w:type="dxa"/>
          </w:tblCellMar>
          <w:tblLook w:val="04A0"/>
        </w:tblPrEx>
        <w:trPr>
          <w:trHeight w:val="300"/>
        </w:trPr>
        <w:tc>
          <w:tcPr>
            <w:tcW w:w="1871" w:type="dxa"/>
            <w:tcBorders>
              <w:top w:val="single" w:sz="4" w:space="0" w:color="0F9ED5" w:themeColor="accent4"/>
              <w:left w:val="single" w:sz="4" w:space="0" w:color="4F81BD"/>
              <w:bottom w:val="single" w:sz="4" w:space="0" w:color="4F81BD"/>
              <w:right w:val="single" w:sz="4" w:space="0" w:color="4F81BD"/>
            </w:tcBorders>
            <w:shd w:val="clear" w:color="000000" w:fill="FFFFFF"/>
            <w:noWrap/>
            <w:vAlign w:val="center"/>
          </w:tcPr>
          <w:p w:rsidR="007036E3" w:rsidP="00254F5D" w14:paraId="0F44E867" w14:textId="7B9E44B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Katı</w:t>
            </w:r>
          </w:p>
        </w:tc>
        <w:tc>
          <w:tcPr>
            <w:tcW w:w="1191" w:type="dxa"/>
            <w:gridSpan w:val="2"/>
            <w:tcBorders>
              <w:top w:val="single" w:sz="4" w:space="0" w:color="0F9ED5" w:themeColor="accent4"/>
              <w:left w:val="single" w:sz="4" w:space="0" w:color="4F81BD"/>
              <w:bottom w:val="single" w:sz="4" w:space="0" w:color="4F81BD"/>
              <w:right w:val="single" w:sz="4" w:space="0" w:color="4F81BD"/>
            </w:tcBorders>
            <w:shd w:val="clear" w:color="000000" w:fill="FFFFFF"/>
            <w:vAlign w:val="center"/>
          </w:tcPr>
          <w:p w:rsidR="007036E3" w:rsidRPr="007319CA" w:rsidP="00254F5D" w14:paraId="619471C9" w14:textId="77777777">
            <w:pPr>
              <w:spacing w:after="0" w:line="240" w:lineRule="auto"/>
              <w:rPr>
                <w:rFonts w:ascii="Myriad Pro" w:eastAsia="Times New Roman" w:hAnsi="Myriad Pro" w:cs="Calibri"/>
                <w:color w:val="000000"/>
                <w:lang w:eastAsia="tr-TR"/>
              </w:rPr>
            </w:pPr>
          </w:p>
        </w:tc>
        <w:tc>
          <w:tcPr>
            <w:tcW w:w="1159" w:type="dxa"/>
            <w:tcBorders>
              <w:top w:val="single" w:sz="4" w:space="0" w:color="0F9ED5" w:themeColor="accent4"/>
              <w:left w:val="single" w:sz="4" w:space="0" w:color="4F81BD"/>
              <w:bottom w:val="single" w:sz="4" w:space="0" w:color="4F81BD"/>
              <w:right w:val="single" w:sz="4" w:space="0" w:color="156082" w:themeColor="accent1"/>
            </w:tcBorders>
            <w:shd w:val="clear" w:color="000000" w:fill="FFFFFF"/>
            <w:vAlign w:val="center"/>
          </w:tcPr>
          <w:p w:rsidR="007036E3" w:rsidRPr="007319CA" w:rsidP="00254F5D" w14:paraId="16DE18F8" w14:textId="77777777">
            <w:pPr>
              <w:spacing w:after="0" w:line="240" w:lineRule="auto"/>
              <w:rPr>
                <w:rFonts w:ascii="Myriad Pro" w:eastAsia="Times New Roman" w:hAnsi="Myriad Pro" w:cs="Calibri"/>
                <w:color w:val="000000"/>
                <w:lang w:eastAsia="tr-TR"/>
              </w:rPr>
            </w:pPr>
          </w:p>
        </w:tc>
        <w:tc>
          <w:tcPr>
            <w:tcW w:w="2866" w:type="dxa"/>
            <w:tcBorders>
              <w:top w:val="single" w:sz="4" w:space="0" w:color="0F9ED5" w:themeColor="accent4"/>
              <w:left w:val="single" w:sz="4" w:space="0" w:color="156082" w:themeColor="accent1"/>
              <w:bottom w:val="single" w:sz="4" w:space="0" w:color="4F81BD"/>
              <w:right w:val="single" w:sz="4" w:space="0" w:color="4F81BD"/>
            </w:tcBorders>
            <w:shd w:val="clear" w:color="000000" w:fill="FFFFFF"/>
            <w:vAlign w:val="center"/>
          </w:tcPr>
          <w:p w:rsidR="007036E3" w:rsidRPr="00172C1F" w:rsidP="00254F5D" w14:paraId="6170999D" w14:textId="77777777">
            <w:pPr>
              <w:spacing w:after="0" w:line="240" w:lineRule="auto"/>
              <w:rPr>
                <w:rFonts w:ascii="Myriad Pro" w:eastAsia="Times New Roman" w:hAnsi="Myriad Pro" w:cs="Calibri"/>
                <w:color w:val="000000"/>
                <w:lang w:eastAsia="tr-TR"/>
              </w:rPr>
            </w:pPr>
          </w:p>
        </w:tc>
        <w:tc>
          <w:tcPr>
            <w:tcW w:w="1554" w:type="dxa"/>
            <w:tcBorders>
              <w:top w:val="single" w:sz="4" w:space="0" w:color="0F9ED5" w:themeColor="accent4"/>
              <w:left w:val="single" w:sz="4" w:space="0" w:color="4F81BD"/>
              <w:bottom w:val="single" w:sz="4" w:space="0" w:color="4F81BD"/>
              <w:right w:val="single" w:sz="4" w:space="0" w:color="4F81BD"/>
            </w:tcBorders>
            <w:shd w:val="clear" w:color="000000" w:fill="FFFFFF"/>
            <w:vAlign w:val="center"/>
          </w:tcPr>
          <w:p w:rsidR="007036E3" w:rsidP="007319CA" w14:paraId="37C20CBA" w14:textId="10C69B5B">
            <w:pPr>
              <w:spacing w:after="0" w:line="240" w:lineRule="auto"/>
              <w:ind w:right="280"/>
              <w:jc w:val="center"/>
              <w:rPr>
                <w:rFonts w:ascii="Myriad Pro" w:eastAsia="Times New Roman" w:hAnsi="Myriad Pro" w:cs="Calibri"/>
                <w:color w:val="000000"/>
                <w:lang w:eastAsia="tr-TR"/>
              </w:rPr>
            </w:pPr>
            <w:r>
              <w:rPr>
                <w:rFonts w:ascii="Myriad Pro" w:eastAsia="Times New Roman" w:hAnsi="Myriad Pro" w:cs="Calibri"/>
                <w:color w:val="000000"/>
                <w:lang w:eastAsia="tr-TR"/>
              </w:rPr>
              <w:t>Max. %7</w:t>
            </w:r>
          </w:p>
        </w:tc>
      </w:tr>
    </w:tbl>
    <w:p w:rsidR="00AE1AC9" w:rsidP="00AE1AC9" w14:paraId="7784E717" w14:textId="77777777">
      <w:pPr>
        <w:rPr>
          <w:rFonts w:ascii="Myriad Pro" w:hAnsi="Myriad Pro"/>
        </w:rPr>
      </w:pPr>
    </w:p>
    <w:p w:rsidR="00F22631" w:rsidRPr="00AE1AC9" w:rsidP="00AE1AC9" w14:paraId="1C112610" w14:textId="77777777">
      <w:pPr>
        <w:rPr>
          <w:rFonts w:ascii="Myriad Pro" w:hAnsi="Myriad Pro"/>
        </w:rPr>
      </w:pPr>
    </w:p>
    <w:p w:rsidR="005E516C" w:rsidRPr="00AF3014" w:rsidP="00AF3014" w14:paraId="709ADC0B" w14:textId="32EC2082">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4: İLK YARDIM ÖNLEMLERİ</w:t>
      </w:r>
    </w:p>
    <w:p w:rsidR="00A5633A" w:rsidRPr="00826D43" w:rsidP="00222117" w14:paraId="667B3C23" w14:textId="64C7C54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İlk yardım önlemlerinin açıklaması</w:t>
      </w:r>
    </w:p>
    <w:p w:rsidR="00144C82" w:rsidRPr="00BB5579" w:rsidP="00BB5579" w14:paraId="399DD373" w14:textId="74D700ED">
      <w:pPr>
        <w:pStyle w:val="ListParagraph"/>
        <w:ind w:left="3544" w:hanging="2752"/>
        <w:rPr>
          <w:rFonts w:ascii="Myriad Pro" w:hAnsi="Myriad Pro"/>
        </w:rPr>
      </w:pPr>
      <w:r>
        <w:rPr>
          <w:rFonts w:ascii="Myriad Pro" w:hAnsi="Myriad Pro"/>
        </w:rPr>
        <w:t xml:space="preserve">Genel ilk yardım müdahaleleri: </w:t>
      </w:r>
      <w:r w:rsidRPr="00022D14" w:rsidR="007319CA">
        <w:rPr>
          <w:rFonts w:ascii="Myriad Pro" w:eastAsia="Times New Roman" w:hAnsi="Myriad Pro" w:cs="Calibri"/>
          <w:color w:val="000000"/>
          <w:lang w:eastAsia="tr-TR"/>
        </w:rPr>
        <w:t xml:space="preserve">Tehlikeli bölgeden uzaklaştırın. Temas olan kıyafetleri hemen çıkarılmalıdır. Derhal hekim çağırın. </w:t>
      </w:r>
      <w:r w:rsidRPr="00144C82">
        <w:rPr>
          <w:rFonts w:ascii="Myriad Pro" w:hAnsi="Myriad Pro"/>
        </w:rPr>
        <w:t>Bu malzeme güvenlik bilgi formunu görevli doktora gösterin.</w:t>
      </w:r>
    </w:p>
    <w:p w:rsidR="00144C82" w:rsidRPr="00BB5579" w:rsidP="00BB5579" w14:paraId="73D92974" w14:textId="21FED4C2">
      <w:pPr>
        <w:pStyle w:val="ListParagraph"/>
        <w:ind w:left="792"/>
        <w:rPr>
          <w:rFonts w:ascii="Myriad Pro" w:hAnsi="Myriad Pro"/>
        </w:rPr>
      </w:pPr>
      <w:r>
        <w:rPr>
          <w:rFonts w:ascii="Myriad Pro" w:hAnsi="Myriad Pro"/>
        </w:rPr>
        <w:t xml:space="preserve">Soluma </w:t>
        <w:tab/>
        <w:tab/>
        <w:tab/>
        <w:t>: Temiz hava. Doktora başvurun.</w:t>
      </w:r>
    </w:p>
    <w:p w:rsidR="00144C82" w:rsidRPr="00BB5579" w:rsidP="00BB5579" w14:paraId="57D4A85F" w14:textId="3BA4C5E3">
      <w:pPr>
        <w:pStyle w:val="ListParagraph"/>
        <w:ind w:left="3544" w:hanging="2752"/>
        <w:rPr>
          <w:rFonts w:ascii="Myriad Pro" w:hAnsi="Myriad Pro"/>
        </w:rPr>
      </w:pPr>
      <w:r>
        <w:rPr>
          <w:rFonts w:ascii="Myriad Pro" w:hAnsi="Myriad Pro"/>
        </w:rPr>
        <w:t xml:space="preserve">Cilt teması </w:t>
        <w:tab/>
        <w:t>: Kirlenmiş tüm giysileri hemen çıkarın. Cilte temas etmişse bol su ile yıkayın. Bir doktora danışın.</w:t>
      </w:r>
    </w:p>
    <w:p w:rsidR="00144C82" w:rsidRPr="00BB5579" w:rsidP="00BB5579" w14:paraId="49C496E1" w14:textId="68904A98">
      <w:pPr>
        <w:pStyle w:val="ListParagraph"/>
        <w:ind w:left="3544" w:hanging="2752"/>
        <w:rPr>
          <w:rFonts w:ascii="Myriad Pro" w:hAnsi="Myriad Pro"/>
        </w:rPr>
      </w:pPr>
      <w:r>
        <w:rPr>
          <w:rFonts w:ascii="Myriad Pro" w:hAnsi="Myriad Pro"/>
        </w:rPr>
        <w:t xml:space="preserve">Göz teması </w:t>
        <w:tab/>
        <w:t>: Bol su ile yıkayın. Göz doktoruna başvurun. Kontakt lensleri çıkarın.</w:t>
      </w:r>
    </w:p>
    <w:p w:rsidR="00144C82" w:rsidP="00BB5579" w14:paraId="08ADB685" w14:textId="7D8F45C9">
      <w:pPr>
        <w:pStyle w:val="ListParagraph"/>
        <w:ind w:left="3544" w:hanging="2752"/>
        <w:rPr>
          <w:rFonts w:ascii="Myriad Pro" w:hAnsi="Myriad Pro"/>
        </w:rPr>
      </w:pPr>
      <w:r w:rsidRPr="00CA0973" w:rsidR="00CA0973">
        <w:rPr>
          <w:rFonts w:ascii="Myriad Pro" w:hAnsi="Myriad Pro"/>
        </w:rPr>
        <w:t xml:space="preserve">Yutulması halinde </w:t>
        <w:tab/>
        <w:t>: Kusturmaya ÇALIŞMAYIN. Ağzı çalkalayın ve kazazedeye bol su içirin. Bilinci yerinde olmayan bir kişiye asla ağız yoluyla herhangi bir şey vermeyin. Tıbbi yardım çağırın.</w:t>
      </w:r>
    </w:p>
    <w:p w:rsidR="00144C82" w:rsidRPr="00253740" w:rsidP="007B256E" w14:paraId="2AC0C812" w14:textId="77777777">
      <w:pPr>
        <w:pStyle w:val="ListParagraph"/>
        <w:ind w:left="792"/>
        <w:rPr>
          <w:rFonts w:ascii="Myriad Pro" w:hAnsi="Myriad Pro"/>
        </w:rPr>
      </w:pPr>
    </w:p>
    <w:p w:rsidR="00F82D57" w:rsidRPr="00826D43" w:rsidP="00F82D57" w14:paraId="0A7DA454" w14:textId="7777777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Akut ve sonradan görülen belirtiler ve etkiler</w:t>
      </w:r>
    </w:p>
    <w:p w:rsidR="00222117" w:rsidRPr="00222117" w:rsidP="00222117" w14:paraId="2732DEB0" w14:textId="58E5D11F">
      <w:pPr>
        <w:pStyle w:val="ListParagraph"/>
        <w:ind w:left="792"/>
        <w:rPr>
          <w:rFonts w:ascii="Myriad Pro" w:hAnsi="Myriad Pro"/>
        </w:rPr>
      </w:pPr>
      <w:r w:rsidRPr="00222117">
        <w:rPr>
          <w:rFonts w:ascii="Myriad Pro" w:hAnsi="Myriad Pro"/>
        </w:rPr>
        <w:t>Bilinen en önemli belirtiler ve etkiler etiketlemede (bkz. bölüm 2.2) ve/veya bölüm 11'de açıklanmıştır.</w:t>
      </w:r>
    </w:p>
    <w:p w:rsidR="00F82D57" w:rsidRPr="004E134E" w:rsidP="00F82D57" w14:paraId="335B34E7" w14:textId="77777777">
      <w:pPr>
        <w:pStyle w:val="ListParagraph"/>
        <w:numPr>
          <w:ilvl w:val="1"/>
          <w:numId w:val="1"/>
        </w:numPr>
        <w:shd w:val="clear" w:color="auto" w:fill="4C94D8" w:themeFill="text2" w:themeFillTint="80"/>
        <w:rPr>
          <w:rFonts w:ascii="Myriad Pro" w:hAnsi="Myriad Pro"/>
          <w:color w:val="FFFFFF" w:themeColor="background1"/>
          <w:lang w:val="tr-TR"/>
        </w:rPr>
      </w:pPr>
      <w:r w:rsidRPr="004E134E">
        <w:rPr>
          <w:rFonts w:ascii="Myriad Pro" w:hAnsi="Myriad Pro"/>
          <w:color w:val="FFFFFF" w:themeColor="background1"/>
          <w:lang w:val="tr-TR"/>
        </w:rPr>
        <w:t>Acil tıbbi müdahale ve özel tedavi gereği için işaretler</w:t>
      </w:r>
    </w:p>
    <w:p w:rsidR="00222117" w:rsidRPr="00253740" w:rsidP="00222117" w14:paraId="182C309D" w14:textId="0842DC8E">
      <w:pPr>
        <w:pStyle w:val="ListParagraph"/>
        <w:ind w:left="792"/>
        <w:rPr>
          <w:rFonts w:ascii="Myriad Pro" w:hAnsi="Myriad Pro"/>
        </w:rPr>
      </w:pPr>
      <w:r w:rsidRPr="00222117" w:rsidR="0061707D">
        <w:rPr>
          <w:rFonts w:ascii="Myriad Pro" w:hAnsi="Myriad Pro"/>
        </w:rPr>
        <w:t>Veri bulunmamaktadır.</w:t>
      </w:r>
    </w:p>
    <w:p w:rsidR="005E516C" w:rsidRPr="00AF3014" w:rsidP="00AF3014" w14:paraId="49C910FD" w14:textId="42154D3A">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5: YANGINLA MÜCADELE ÖNLEMLERİ</w:t>
      </w:r>
    </w:p>
    <w:p w:rsidR="00F82D57" w:rsidRPr="00826D43" w:rsidP="00F82D57" w14:paraId="77A47935"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Yangın söndürücüler</w:t>
      </w:r>
    </w:p>
    <w:p w:rsidR="00222117" w:rsidP="00BB5579" w14:paraId="0A1B50C8" w14:textId="11DCAB09">
      <w:pPr>
        <w:pStyle w:val="ListParagraph"/>
        <w:ind w:left="4253" w:hanging="3461"/>
        <w:rPr>
          <w:rFonts w:ascii="Myriad Pro" w:hAnsi="Myriad Pro"/>
        </w:rPr>
      </w:pPr>
      <w:r>
        <w:rPr>
          <w:rFonts w:ascii="Myriad Pro" w:hAnsi="Myriad Pro"/>
        </w:rPr>
        <w:t xml:space="preserve">Uygun söndürme ortamı </w:t>
        <w:tab/>
        <w:t>: Su spreyi, alkole dayanıklı köpük, kuru kimyasal veya karbondioksit kullanın</w:t>
      </w:r>
    </w:p>
    <w:p w:rsidR="00222117" w:rsidRPr="00253740" w:rsidP="00BB5579" w14:paraId="2B24F185" w14:textId="01A1FF50">
      <w:pPr>
        <w:pStyle w:val="ListParagraph"/>
        <w:ind w:left="4253" w:hanging="3461"/>
        <w:rPr>
          <w:rFonts w:ascii="Myriad Pro" w:hAnsi="Myriad Pro"/>
        </w:rPr>
      </w:pPr>
      <w:r>
        <w:rPr>
          <w:rFonts w:ascii="Myriad Pro" w:hAnsi="Myriad Pro"/>
        </w:rPr>
        <w:t>Uygun olmayan söndürme maddeleri: Bu madde/karışım için söndürme maddelerine ilişkin herhangi bir sınırlama verilmemiştir</w:t>
      </w:r>
    </w:p>
    <w:p w:rsidR="00222117" w:rsidRPr="00826D43" w:rsidP="00222117" w14:paraId="70491F66" w14:textId="10108776">
      <w:pPr>
        <w:pStyle w:val="ListParagraph"/>
        <w:numPr>
          <w:ilvl w:val="1"/>
          <w:numId w:val="1"/>
        </w:numPr>
        <w:shd w:val="clear" w:color="auto" w:fill="4C94D8" w:themeFill="text2" w:themeFillTint="80"/>
        <w:rPr>
          <w:rFonts w:ascii="Myriad Pro" w:hAnsi="Myriad Pro"/>
          <w:color w:val="FFFFFF" w:themeColor="background1"/>
        </w:rPr>
      </w:pPr>
      <w:r w:rsidR="00F82D57">
        <w:rPr>
          <w:rFonts w:ascii="Myriad Pro" w:hAnsi="Myriad Pro"/>
          <w:color w:val="FFFFFF" w:themeColor="background1"/>
        </w:rPr>
        <w:t>Madde veya karışımdan kaynaklanan özel zararlar</w:t>
      </w:r>
    </w:p>
    <w:p w:rsidR="00222117" w:rsidRPr="00222117" w:rsidP="00222117" w14:paraId="40468810" w14:textId="0F387E1F">
      <w:pPr>
        <w:pStyle w:val="ListParagraph"/>
        <w:ind w:left="792"/>
        <w:rPr>
          <w:rFonts w:ascii="Myriad Pro" w:hAnsi="Myriad Pro"/>
        </w:rPr>
      </w:pPr>
      <w:r>
        <w:rPr>
          <w:rFonts w:ascii="Myriad Pro" w:hAnsi="Myriad Pro"/>
        </w:rPr>
        <w:t>Fosfor oksitler, kükürt oksitler</w:t>
      </w:r>
    </w:p>
    <w:p w:rsidR="00222117" w:rsidRPr="00222117" w:rsidP="00222117" w14:paraId="329F1CB0" w14:textId="0F58007D">
      <w:pPr>
        <w:pStyle w:val="ListParagraph"/>
        <w:ind w:left="792"/>
        <w:rPr>
          <w:rFonts w:ascii="Myriad Pro" w:hAnsi="Myriad Pro"/>
        </w:rPr>
      </w:pPr>
      <w:r w:rsidR="000A13BA">
        <w:rPr>
          <w:rFonts w:ascii="Myriad Pro" w:hAnsi="Myriad Pro"/>
        </w:rPr>
        <w:t>Yanıcı değildir</w:t>
      </w:r>
    </w:p>
    <w:p w:rsidR="00F82D57" w:rsidP="00F82D57" w14:paraId="0040A70F" w14:textId="77777777">
      <w:pPr>
        <w:pStyle w:val="ListParagraph"/>
        <w:numPr>
          <w:ilvl w:val="1"/>
          <w:numId w:val="1"/>
        </w:numPr>
        <w:shd w:val="clear" w:color="auto" w:fill="4C94D8" w:themeFill="text2" w:themeFillTint="80"/>
        <w:rPr>
          <w:rFonts w:ascii="Myriad Pro" w:hAnsi="Myriad Pro"/>
          <w:color w:val="FFFFFF" w:themeColor="background1"/>
        </w:rPr>
      </w:pPr>
      <w:r w:rsidRPr="00AE6561">
        <w:rPr>
          <w:rFonts w:ascii="Myriad Pro" w:hAnsi="Myriad Pro"/>
          <w:color w:val="FFFFFF" w:themeColor="background1"/>
        </w:rPr>
        <w:t>Yangın söndürme ekipleri için tavsiyeler</w:t>
      </w:r>
    </w:p>
    <w:p w:rsidR="0061533E" w:rsidRPr="0061533E" w:rsidP="0061533E" w14:paraId="75841B16" w14:textId="5988F818">
      <w:pPr>
        <w:pStyle w:val="ListParagraph"/>
        <w:ind w:left="792"/>
        <w:rPr>
          <w:rFonts w:ascii="Myriad Pro" w:hAnsi="Myriad Pro"/>
          <w:color w:val="000000" w:themeColor="text1"/>
        </w:rPr>
      </w:pPr>
      <w:r w:rsidRPr="0061533E">
        <w:rPr>
          <w:rFonts w:ascii="Myriad Pro" w:hAnsi="Myriad Pro"/>
          <w:color w:val="000000" w:themeColor="text1"/>
        </w:rPr>
        <w:t>Uygun koruyucu ekipman olmadan müdahale etmeye kalkışmayın. Cilt temasını önleyin</w:t>
      </w:r>
    </w:p>
    <w:p w:rsidR="00AE6561" w:rsidRPr="0061533E" w:rsidP="0061533E" w14:paraId="55762CB5" w14:textId="76A29EB6">
      <w:pPr>
        <w:pStyle w:val="ListParagraph"/>
        <w:ind w:left="792"/>
        <w:rPr>
          <w:rFonts w:ascii="Myriad Pro" w:hAnsi="Myriad Pro"/>
          <w:color w:val="000000" w:themeColor="text1"/>
        </w:rPr>
      </w:pPr>
      <w:r w:rsidR="000A13BA">
        <w:rPr>
          <w:rFonts w:ascii="Myriad Pro" w:hAnsi="Myriad Pro"/>
          <w:color w:val="000000" w:themeColor="text1"/>
        </w:rPr>
        <w:t>koruyarak veya uygun koruyucu giysiler giyerek.</w:t>
      </w:r>
    </w:p>
    <w:p w:rsidR="005E516C" w:rsidRPr="00AF3014" w:rsidP="00AF3014" w14:paraId="59E407A3" w14:textId="163060D7">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6: KAZA SONUCU YAYILMAYA KARŞI ÖNLEMLER</w:t>
      </w:r>
    </w:p>
    <w:p w:rsidR="005E516C" w:rsidRPr="00826D43" w:rsidP="00222117" w14:paraId="7EEEDCD1" w14:textId="174A294A">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Kişisel önlemler, koruyucu ekipman ve acil durum prosedürleri</w:t>
      </w:r>
    </w:p>
    <w:p w:rsidR="00222117" w:rsidRPr="000A13BA" w:rsidP="000A13BA" w14:paraId="08F5AD8F" w14:textId="277294A6">
      <w:pPr>
        <w:pStyle w:val="ListParagraph"/>
        <w:ind w:left="792"/>
        <w:rPr>
          <w:rFonts w:ascii="Myriad Pro" w:hAnsi="Myriad Pro"/>
        </w:rPr>
      </w:pPr>
      <w:r w:rsidRPr="000A13BA">
        <w:rPr>
          <w:rFonts w:ascii="Myriad Pro" w:hAnsi="Myriad Pro"/>
        </w:rPr>
        <w:t>Kişisel koruyucu ekipmanlarınızı kullanınız. Buhar, duman veya gazını solumaktan kaçınınız. İyi bir havalandırma olduğundan emin olunuz. Personeli güvenli bir bölgeye çıkarınız. Kişisel koruma için 8. bölüme bakın.</w:t>
      </w:r>
    </w:p>
    <w:p w:rsidR="005E516C" w:rsidRPr="00826D43" w:rsidP="00222117" w14:paraId="51016690" w14:textId="19C154A9">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Çevresel önlemler</w:t>
      </w:r>
    </w:p>
    <w:p w:rsidR="00222117" w:rsidRPr="00253740" w:rsidP="00222117" w14:paraId="1F7E0AC7" w14:textId="421C410F">
      <w:pPr>
        <w:pStyle w:val="ListParagraph"/>
        <w:ind w:left="792"/>
        <w:rPr>
          <w:rFonts w:ascii="Myriad Pro" w:hAnsi="Myriad Pro"/>
        </w:rPr>
      </w:pPr>
      <w:r w:rsidRPr="00331C75">
        <w:rPr>
          <w:rFonts w:ascii="Myriad Pro" w:hAnsi="Myriad Pro"/>
        </w:rPr>
        <w:t>Kanalizasyonlardan, yüzey ve yer altı sularından uzak tutun. Ürün bir asittir. Kanalizasyon tesislerine boşaltılmadan önce ürünün normalde nötrleştirilmesi gerekir.</w:t>
      </w:r>
    </w:p>
    <w:p w:rsidR="00F82D57" w:rsidRPr="00826D43" w:rsidP="00F82D57" w14:paraId="694A2830"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Muhafaza ve temizleme için yöntemler ve materyaller</w:t>
      </w:r>
    </w:p>
    <w:p w:rsidR="00222117" w:rsidRPr="00253740" w:rsidP="00222117" w14:paraId="0022EFD3" w14:textId="259DAAE7">
      <w:pPr>
        <w:pStyle w:val="ListParagraph"/>
        <w:ind w:left="792"/>
        <w:rPr>
          <w:rFonts w:ascii="Myriad Pro" w:hAnsi="Myriad Pro"/>
        </w:rPr>
      </w:pPr>
      <w:r w:rsidRPr="00222117">
        <w:rPr>
          <w:rFonts w:ascii="Myriad Pro" w:hAnsi="Myriad Pro"/>
        </w:rPr>
        <w:t>Dökülen maddeyi yanıcı olmayan emici bir malzemeyle (örn. kum, toprak, diatomlu toprak, vermikülit) etrafını çevirip toplayın. Ortofosforik asit, sönmüş kireç (kalsiyum hidroksit), sodyum karbonat, kalsiyum karbonat veya sodyum bikarbonat ile nötrleştirilebilir. Kirlenmiş malzemeyi atık imha önerilerine göre imha edin. Olası malzeme kısıtlamalarına uyun (bkz. Bölüm 7 ve 10). Uygun şekilde bertaraf edin. Etkilenen alanı temizleyin.</w:t>
      </w:r>
    </w:p>
    <w:p w:rsidR="005E516C" w:rsidRPr="00826D43" w:rsidP="00222117" w14:paraId="112A44ED" w14:textId="363B43B0">
      <w:pPr>
        <w:pStyle w:val="ListParagraph"/>
        <w:numPr>
          <w:ilvl w:val="1"/>
          <w:numId w:val="1"/>
        </w:numPr>
        <w:shd w:val="clear" w:color="auto" w:fill="4C94D8" w:themeFill="text2" w:themeFillTint="80"/>
        <w:rPr>
          <w:rFonts w:ascii="Myriad Pro" w:hAnsi="Myriad Pro"/>
          <w:color w:val="FFFFFF" w:themeColor="background1"/>
        </w:rPr>
      </w:pPr>
      <w:r w:rsidR="00F82D57">
        <w:rPr>
          <w:rFonts w:ascii="Myriad Pro" w:hAnsi="Myriad Pro"/>
          <w:color w:val="FFFFFF" w:themeColor="background1"/>
        </w:rPr>
        <w:t>Diğer bölümlere atıflar</w:t>
      </w:r>
    </w:p>
    <w:p w:rsidR="00222117" w:rsidRPr="00253740" w:rsidP="00222117" w14:paraId="4ADF5D94" w14:textId="22085F1C">
      <w:pPr>
        <w:pStyle w:val="ListParagraph"/>
        <w:ind w:left="792"/>
        <w:rPr>
          <w:rFonts w:ascii="Myriad Pro" w:hAnsi="Myriad Pro"/>
        </w:rPr>
      </w:pPr>
      <w:r w:rsidRPr="00222117">
        <w:rPr>
          <w:rFonts w:ascii="Myriad Pro" w:hAnsi="Myriad Pro"/>
        </w:rPr>
        <w:t>Bertaraf için 13. bölüme bakınız.</w:t>
      </w:r>
    </w:p>
    <w:p w:rsidR="005E516C" w:rsidRPr="00AF3014" w:rsidP="00AF3014" w14:paraId="0BE21848" w14:textId="787AE500">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7: ELLEÇLEME VE DEPOLAMA</w:t>
      </w:r>
    </w:p>
    <w:p w:rsidR="00F82D57" w:rsidRPr="00EE3E8A" w:rsidP="00F82D57" w14:paraId="0C9012CE" w14:textId="77777777">
      <w:pPr>
        <w:pStyle w:val="ListParagraph"/>
        <w:numPr>
          <w:ilvl w:val="1"/>
          <w:numId w:val="1"/>
        </w:numPr>
        <w:shd w:val="clear" w:color="auto" w:fill="4C94D8" w:themeFill="text2" w:themeFillTint="80"/>
        <w:rPr>
          <w:rFonts w:ascii="Myriad Pro" w:hAnsi="Myriad Pro"/>
          <w:color w:val="FFFFFF" w:themeColor="background1"/>
        </w:rPr>
      </w:pPr>
      <w:r w:rsidRPr="00EE3E8A">
        <w:rPr>
          <w:rFonts w:ascii="Myriad Pro" w:hAnsi="Myriad Pro"/>
          <w:color w:val="FFFFFF" w:themeColor="background1"/>
        </w:rPr>
        <w:t>Güvenli elleçleme için önlemler</w:t>
      </w:r>
    </w:p>
    <w:p w:rsidR="00331C75" w:rsidRPr="00331C75" w:rsidP="00331C75" w14:paraId="38DE46B5" w14:textId="652DD99B">
      <w:pPr>
        <w:pStyle w:val="ListParagraph"/>
        <w:ind w:left="792"/>
        <w:rPr>
          <w:rFonts w:ascii="Myriad Pro" w:hAnsi="Myriad Pro"/>
        </w:rPr>
      </w:pPr>
      <w:r w:rsidRPr="00331C75">
        <w:rPr>
          <w:rFonts w:ascii="Myriad Pro" w:hAnsi="Myriad Pro"/>
        </w:rPr>
        <w:t>Buharları solumayın. Asit içeren tanklara veya kaplara asla su veya herhangi bir sulu madde koymayın. Seyreltmeler veya nötralizasyonlar oldukça ekzotermiktir. Sıçramalardan kaçının. Yavaşça gerçekleştirin. Her zaman suya asit ekleyin. Uyumsuz malzemelerle karıştırmayın.</w:t>
      </w:r>
    </w:p>
    <w:p w:rsidR="0068552C" w:rsidP="00331C75" w14:paraId="6B4346E1" w14:textId="6E61A7EF">
      <w:pPr>
        <w:pStyle w:val="ListParagraph"/>
        <w:ind w:left="851" w:hanging="59"/>
        <w:rPr>
          <w:rFonts w:ascii="Myriad Pro" w:hAnsi="Myriad Pro"/>
        </w:rPr>
      </w:pPr>
      <w:r w:rsidRPr="00331C75">
        <w:rPr>
          <w:rFonts w:ascii="Myriad Pro" w:hAnsi="Myriad Pro"/>
        </w:rPr>
        <w:t>Hijyen önlemleri: Konsantre fosforik asitle çalışırken yemek yemeyin, sigara içmeyin veya içmeyin. Tozu solumayın. Cilt, kıyafet ve gözlerle temasından kaçının. Elleçlemeden sonra ellerinizi ve maruz kalan diğer bölgeleri suyla yıkayın. Kirlenmiş giysileri ve ayakkabıları çıkarın. Yeniden kullanmadan önce giysileri yıkayın.</w:t>
      </w:r>
    </w:p>
    <w:p w:rsidR="0068552C" w:rsidRPr="00624752" w:rsidP="00624752" w14:paraId="5CCDF6AE" w14:textId="1D08F5C0">
      <w:pPr>
        <w:pStyle w:val="ListParagraph"/>
        <w:ind w:left="792"/>
        <w:rPr>
          <w:rFonts w:ascii="Myriad Pro" w:hAnsi="Myriad Pro"/>
        </w:rPr>
      </w:pPr>
      <w:r w:rsidRPr="0068552C">
        <w:rPr>
          <w:rFonts w:ascii="Myriad Pro" w:hAnsi="Myriad Pro"/>
        </w:rPr>
        <w:t>Önlemler için 2.2. bölüme bakınız.</w:t>
      </w:r>
    </w:p>
    <w:p w:rsidR="00F82D57" w:rsidRPr="00826D43" w:rsidP="00F82D57" w14:paraId="24C8A0A2" w14:textId="77777777">
      <w:pPr>
        <w:pStyle w:val="ListParagraph"/>
        <w:numPr>
          <w:ilvl w:val="1"/>
          <w:numId w:val="1"/>
        </w:numPr>
        <w:shd w:val="clear" w:color="auto" w:fill="4C94D8" w:themeFill="text2" w:themeFillTint="80"/>
        <w:rPr>
          <w:rFonts w:ascii="Myriad Pro" w:hAnsi="Myriad Pro"/>
          <w:color w:val="FFFFFF" w:themeColor="background1"/>
        </w:rPr>
      </w:pPr>
      <w:r w:rsidRPr="00E82480">
        <w:rPr>
          <w:rFonts w:ascii="Myriad Pro" w:hAnsi="Myriad Pro"/>
          <w:color w:val="FFFFFF" w:themeColor="background1"/>
        </w:rPr>
        <w:t>Uyuşmazlıkları da içeren güvenli depolama için koşullar</w:t>
      </w:r>
    </w:p>
    <w:p w:rsidR="0068552C" w:rsidRPr="00A81944" w:rsidP="00A81944" w14:paraId="4C0966B7" w14:textId="752932AC">
      <w:pPr>
        <w:pStyle w:val="ListParagraph"/>
        <w:ind w:left="792"/>
        <w:rPr>
          <w:rFonts w:ascii="Myriad Pro" w:hAnsi="Myriad Pro"/>
        </w:rPr>
      </w:pPr>
      <w:r w:rsidRPr="00A81944">
        <w:rPr>
          <w:rFonts w:ascii="Myriad Pro" w:hAnsi="Myriad Pro"/>
        </w:rPr>
        <w:t>Kimyasalların depolanmasına ilişkin genel prensipleri uygulanmalıdır. Kullanılmadığı zaman ambalajı kapalı tutun. Alkali ürünlerden uzakta, kuru, serin ve iyi havalandırılmış bir alanda saklayın. Doğrudan güneş ışığı altında saklamayınız. Konteynerleri istiflemeyin. Donma noktasına yakın sıcaklıklarda saklamayın. Uyumlu malzemeler: Paslanmaz çelik 316-L, Yüksek yoğunluklu polietilen, Cam.</w:t>
      </w:r>
    </w:p>
    <w:p w:rsidR="005E516C" w:rsidRPr="00826D43" w:rsidP="00624752" w14:paraId="3A763334" w14:textId="2233C0B4">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Belirli son kullanım(lar)</w:t>
      </w:r>
    </w:p>
    <w:p w:rsidR="0068552C" w:rsidRPr="00253740" w:rsidP="0068552C" w14:paraId="49545DD4" w14:textId="0CBFA56E">
      <w:pPr>
        <w:pStyle w:val="ListParagraph"/>
        <w:ind w:left="792"/>
        <w:rPr>
          <w:rFonts w:ascii="Myriad Pro" w:hAnsi="Myriad Pro"/>
        </w:rPr>
      </w:pPr>
      <w:r w:rsidRPr="0068552C">
        <w:rPr>
          <w:rFonts w:ascii="Myriad Pro" w:hAnsi="Myriad Pro"/>
        </w:rPr>
        <w:t>1.2 bölümünde belirtilen kullanımlar dışında başka özel kullanımlar öngörülmemiştir</w:t>
      </w:r>
    </w:p>
    <w:p w:rsidR="005E516C" w:rsidRPr="00AF3014" w:rsidP="00AF3014" w14:paraId="5C5F31EE" w14:textId="20F82C41">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8: MARUZİYET KONTROLLERİ/KİŞİSEL KORUMA</w:t>
      </w:r>
    </w:p>
    <w:p w:rsidR="005E516C" w:rsidRPr="00826D43" w:rsidP="00624752" w14:paraId="1342D734" w14:textId="052A2825">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Kontrol parametreleri</w:t>
      </w:r>
    </w:p>
    <w:p w:rsidR="0068552C" w:rsidP="0068552C" w14:paraId="664E3F96" w14:textId="0A6CB9BF">
      <w:pPr>
        <w:pStyle w:val="ListParagraph"/>
        <w:ind w:left="792"/>
        <w:rPr>
          <w:rFonts w:ascii="Myriad Pro" w:hAnsi="Myriad Pro"/>
        </w:rPr>
      </w:pPr>
      <w:r w:rsidRPr="00A81944">
        <w:rPr>
          <w:rFonts w:ascii="Myriad Pro" w:hAnsi="Myriad Pro"/>
        </w:rPr>
        <w:t>Fosforik asit için; TWA : 1 mg/m³, STEL: 2 mg/m³    (Kaynak: 2000/39/EC</w:t>
      </w:r>
    </w:p>
    <w:p w:rsidR="00A81944" w:rsidRPr="00253740" w:rsidP="0068552C" w14:paraId="2D021211" w14:textId="21A9199B">
      <w:pPr>
        <w:pStyle w:val="ListParagraph"/>
        <w:ind w:left="792"/>
        <w:rPr>
          <w:rFonts w:ascii="Myriad Pro" w:hAnsi="Myriad Pro"/>
        </w:rPr>
      </w:pPr>
      <w:r w:rsidRPr="00A81944">
        <w:rPr>
          <w:rFonts w:ascii="Myriad Pro" w:hAnsi="Myriad Pro"/>
        </w:rPr>
        <w:t>Sülfürik asit için ; TWA : 0,05 mg/m³</w:t>
      </w:r>
    </w:p>
    <w:p w:rsidR="00F82D57" w:rsidRPr="00826D43" w:rsidP="00F82D57" w14:paraId="78599E1A" w14:textId="7777777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Maruz kalma kontrolleri</w:t>
      </w:r>
    </w:p>
    <w:p w:rsidR="0068552C" w:rsidRPr="0068552C" w:rsidP="0068552C" w14:paraId="4EC34BA4" w14:textId="2DE99440">
      <w:pPr>
        <w:pStyle w:val="ListParagraph"/>
        <w:ind w:left="792"/>
        <w:rPr>
          <w:rFonts w:ascii="Myriad Pro" w:hAnsi="Myriad Pro"/>
        </w:rPr>
      </w:pPr>
      <w:r w:rsidRPr="00065CA9">
        <w:rPr>
          <w:rFonts w:ascii="Myriad Pro" w:hAnsi="Myriad Pro"/>
        </w:rPr>
        <w:t>Göz/Yüz Koruması: NIOSH (ABD) veya EN 166 (AB) gibi uygun hükümet standartlarına göre test edilmiş ve onaylanmış göz koruma ekipmanlarını kullanın. Güvenlik gözlükleri</w:t>
      </w:r>
    </w:p>
    <w:p w:rsidR="00B90016" w:rsidP="00B90016" w14:paraId="629FE8C0" w14:textId="77777777">
      <w:pPr>
        <w:pStyle w:val="ListParagraph"/>
        <w:ind w:left="792"/>
        <w:rPr>
          <w:rFonts w:ascii="Myriad Pro" w:hAnsi="Myriad Pro"/>
        </w:rPr>
      </w:pPr>
      <w:r w:rsidRPr="00065CA9">
        <w:rPr>
          <w:rFonts w:ascii="Myriad Pro" w:hAnsi="Myriad Pro"/>
        </w:rPr>
        <w:t>Cilt koruması: T</w:t>
      </w:r>
      <w:r w:rsidRPr="00350C38" w:rsidR="00350C38">
        <w:t xml:space="preserve"> </w:t>
      </w:r>
      <w:r w:rsidRPr="00350C38" w:rsidR="00350C38">
        <w:rPr>
          <w:rFonts w:ascii="Myriad Pro" w:hAnsi="Myriad Pro"/>
        </w:rPr>
        <w:t>Eldivenle tutun. Eldivenler kullanılmadan önce kontrol edilmelidir. Cilt temasını önlemek için uygun eldiven çıkarma tekniğini kullanın (eldivenin dış yüzeyine dokunmadan).</w:t>
      </w:r>
    </w:p>
    <w:p w:rsidR="006A0D73" w:rsidP="00B90016" w14:paraId="0B115DD2" w14:textId="2E6E6207">
      <w:pPr>
        <w:pStyle w:val="ListParagraph"/>
        <w:ind w:left="792"/>
        <w:rPr>
          <w:rFonts w:ascii="Myriad Pro" w:hAnsi="Myriad Pro"/>
        </w:rPr>
      </w:pPr>
      <w:r w:rsidRPr="006A0D73">
        <w:rPr>
          <w:rFonts w:ascii="Myriad Pro" w:hAnsi="Myriad Pro"/>
        </w:rPr>
        <w:t>Ellerin korunması : Kimyasal ürünlerle çalışırken, onaylanmış bir standarda uygun, kimyasallara dayanıklı, su geçirmez eldivenler her zaman giyilmelidir. Kloropen ,neopren veya PVC eldivenler kullanılmalıdır</w:t>
      </w:r>
    </w:p>
    <w:p w:rsidR="00350C38" w:rsidRPr="00B90016" w:rsidP="00B90016" w14:paraId="1FE1A44A" w14:textId="097B84BC">
      <w:pPr>
        <w:pStyle w:val="ListParagraph"/>
        <w:ind w:left="792"/>
        <w:rPr>
          <w:rFonts w:ascii="Myriad Pro" w:hAnsi="Myriad Pro"/>
        </w:rPr>
      </w:pPr>
      <w:r w:rsidRPr="00B90016">
        <w:rPr>
          <w:rFonts w:ascii="Myriad Pro" w:hAnsi="Myriad Pro"/>
        </w:rPr>
        <w:t xml:space="preserve"> Kirlenmiş eldivenleri kullanımdan sonra aşağıdaki talimatlara uygun şekilde atın:</w:t>
      </w:r>
    </w:p>
    <w:p w:rsidR="0068552C" w:rsidP="00350C38" w14:paraId="7838B0B3" w14:textId="2E6870AE">
      <w:pPr>
        <w:pStyle w:val="ListParagraph"/>
        <w:ind w:left="792"/>
        <w:rPr>
          <w:rFonts w:ascii="Myriad Pro" w:hAnsi="Myriad Pro"/>
        </w:rPr>
      </w:pPr>
      <w:r w:rsidRPr="00350C38">
        <w:rPr>
          <w:rFonts w:ascii="Myriad Pro" w:hAnsi="Myriad Pro"/>
        </w:rPr>
        <w:t>Geçerli yasalara ve iyi laboratuvar uygulamalarına uyun. Ellerinizi yıkayın ve kurulayın.</w:t>
      </w:r>
    </w:p>
    <w:p w:rsidR="00350C38" w:rsidP="00350C38" w14:paraId="32BCF3E3" w14:textId="77777777">
      <w:pPr>
        <w:pStyle w:val="ListParagraph"/>
        <w:ind w:left="792"/>
        <w:rPr>
          <w:rFonts w:ascii="Myriad Pro" w:hAnsi="Myriad Pro"/>
        </w:rPr>
      </w:pPr>
    </w:p>
    <w:p w:rsidR="0068552C" w:rsidP="0068552C" w14:paraId="40C5A31C" w14:textId="77777777">
      <w:pPr>
        <w:pStyle w:val="ListParagraph"/>
        <w:ind w:left="792"/>
        <w:rPr>
          <w:rFonts w:ascii="Myriad Pro" w:hAnsi="Myriad Pro"/>
        </w:rPr>
      </w:pPr>
    </w:p>
    <w:p w:rsidR="005B1B9C" w:rsidRPr="005B1B9C" w:rsidP="005B1B9C" w14:paraId="5ACD99A5" w14:textId="7FEDF09D">
      <w:pPr>
        <w:pStyle w:val="ListParagraph"/>
        <w:ind w:left="792"/>
        <w:rPr>
          <w:rFonts w:ascii="Myriad Pro" w:hAnsi="Myriad Pro"/>
        </w:rPr>
      </w:pPr>
      <w:r w:rsidRPr="00B90016" w:rsidR="00B90016">
        <w:rPr>
          <w:rFonts w:ascii="Myriad Pro" w:hAnsi="Myriad Pro"/>
        </w:rPr>
        <w:t>Vücut Koruması: Göz ve boy duşu kullanın. Standarda uygun kimyasallara dayanıklı kıyafet ve ayakkabı giyin.</w:t>
      </w:r>
    </w:p>
    <w:p w:rsidR="00065CA9" w:rsidRPr="00065CA9" w:rsidP="00065CA9" w14:paraId="1DAF645A" w14:textId="271991B8">
      <w:pPr>
        <w:pStyle w:val="ListParagraph"/>
        <w:ind w:left="792"/>
        <w:rPr>
          <w:rFonts w:ascii="Myriad Pro" w:hAnsi="Myriad Pro"/>
        </w:rPr>
      </w:pPr>
      <w:r w:rsidRPr="00592D32" w:rsidR="00592D32">
        <w:rPr>
          <w:rFonts w:ascii="Myriad Pro" w:hAnsi="Myriad Pro"/>
        </w:rPr>
        <w:t>Solunum koruması: Aerosollerin, buğuların veya sislerin oluşabileceği durumlarda, uygun bir inorganik asit filtresi içeren tüm yüzü kaplayan bir yüz maskesi veya temiz hava kaynağına bağlı tüm yüzü kaplayan bir yüz maskesi takın.</w:t>
      </w:r>
    </w:p>
    <w:p w:rsidR="00065CA9" w:rsidRPr="00065CA9" w:rsidP="00065CA9" w14:paraId="6CA99434" w14:textId="77777777">
      <w:pPr>
        <w:pStyle w:val="ListParagraph"/>
        <w:ind w:left="792"/>
        <w:rPr>
          <w:rFonts w:ascii="Myriad Pro" w:hAnsi="Myriad Pro"/>
        </w:rPr>
      </w:pPr>
      <w:r w:rsidRPr="00065CA9">
        <w:rPr>
          <w:rFonts w:ascii="Myriad Pro" w:hAnsi="Myriad Pro"/>
        </w:rPr>
        <w:t>Solunum korumasını filtrelemeye ilişkin önerilerimiz aşağıdakilere dayanmaktadır:</w:t>
      </w:r>
    </w:p>
    <w:p w:rsidR="005B1B9C" w:rsidRPr="00592D32" w:rsidP="00592D32" w14:paraId="2920FDAA" w14:textId="7BF3DD37">
      <w:pPr>
        <w:pStyle w:val="ListParagraph"/>
        <w:ind w:left="792"/>
        <w:rPr>
          <w:rFonts w:ascii="Myriad Pro" w:hAnsi="Myriad Pro"/>
        </w:rPr>
      </w:pPr>
      <w:r w:rsidRPr="00592D32" w:rsidR="00065CA9">
        <w:rPr>
          <w:rFonts w:ascii="Myriad Pro" w:hAnsi="Myriad Pro"/>
        </w:rPr>
        <w:t>standartlar: DIN EN 143, DIN 14387 ve ilgili diğer standartlar sistemi .</w:t>
      </w:r>
    </w:p>
    <w:p w:rsidR="005B1B9C" w:rsidP="005B1B9C" w14:paraId="323BF030" w14:textId="77777777">
      <w:pPr>
        <w:pStyle w:val="ListParagraph"/>
        <w:ind w:left="792"/>
        <w:rPr>
          <w:rFonts w:ascii="Myriad Pro" w:hAnsi="Myriad Pro"/>
        </w:rPr>
      </w:pPr>
    </w:p>
    <w:p w:rsidR="005B1B9C" w:rsidRPr="005B1B9C" w:rsidP="005B1B9C" w14:paraId="0074D6A0" w14:textId="77777777">
      <w:pPr>
        <w:pStyle w:val="ListParagraph"/>
        <w:ind w:left="792"/>
        <w:rPr>
          <w:rFonts w:ascii="Myriad Pro" w:hAnsi="Myriad Pro"/>
        </w:rPr>
      </w:pPr>
      <w:r w:rsidRPr="005B1B9C">
        <w:rPr>
          <w:rFonts w:ascii="Myriad Pro" w:hAnsi="Myriad Pro"/>
        </w:rPr>
        <w:t>Çevresel maruziyetin kontrolü:</w:t>
      </w:r>
    </w:p>
    <w:p w:rsidR="005B1B9C" w:rsidRPr="00253740" w:rsidP="005B1B9C" w14:paraId="287DEFCA" w14:textId="7CFE2162">
      <w:pPr>
        <w:pStyle w:val="ListParagraph"/>
        <w:ind w:left="792"/>
        <w:rPr>
          <w:rFonts w:ascii="Myriad Pro" w:hAnsi="Myriad Pro"/>
        </w:rPr>
      </w:pPr>
      <w:r w:rsidRPr="005B1B9C">
        <w:rPr>
          <w:rFonts w:ascii="Myriad Pro" w:hAnsi="Myriad Pro"/>
        </w:rPr>
        <w:t>Ürünün giderlere kaçmasına izin vermeyin.</w:t>
      </w:r>
    </w:p>
    <w:p w:rsidR="005E516C" w:rsidRPr="00AF3014" w:rsidP="00AF3014" w14:paraId="14A7A827" w14:textId="4465D221">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9: FİZİKSEL VE KİMYASAL ÖZELLİKLER</w:t>
      </w:r>
    </w:p>
    <w:p w:rsidR="005E516C" w:rsidRPr="00826D43" w:rsidP="00624752" w14:paraId="0874FBC8" w14:textId="58DDFA2D">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Temel fiziksel ve kimyasal özellikler hakkında bilgi</w:t>
      </w:r>
    </w:p>
    <w:tbl>
      <w:tblPr>
        <w:tblW w:w="8221" w:type="dxa"/>
        <w:tblInd w:w="846"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CellMar>
          <w:left w:w="70" w:type="dxa"/>
          <w:right w:w="70" w:type="dxa"/>
        </w:tblCellMar>
        <w:tblLook w:val="04A0"/>
      </w:tblPr>
      <w:tblGrid>
        <w:gridCol w:w="3118"/>
        <w:gridCol w:w="5103"/>
      </w:tblGrid>
      <w:tr w14:paraId="05C1D6FB" w14:textId="77777777" w:rsidTr="00432918">
        <w:tblPrEx>
          <w:tblW w:w="8221" w:type="dxa"/>
          <w:tblInd w:w="846"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CellMar>
            <w:left w:w="70" w:type="dxa"/>
            <w:right w:w="70" w:type="dxa"/>
          </w:tblCellMar>
          <w:tblLook w:val="04A0"/>
        </w:tblPrEx>
        <w:trPr>
          <w:trHeight w:val="193"/>
        </w:trPr>
        <w:tc>
          <w:tcPr>
            <w:tcW w:w="3118" w:type="dxa"/>
            <w:noWrap/>
            <w:vAlign w:val="bottom"/>
            <w:hideMark/>
          </w:tcPr>
          <w:p w:rsidR="005B1B9C" w:rsidRPr="00966798" w:rsidP="003A5A8A" w14:paraId="6862A4E0"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Fiziksel durum :</w:t>
            </w:r>
          </w:p>
        </w:tc>
        <w:tc>
          <w:tcPr>
            <w:tcW w:w="5103" w:type="dxa"/>
            <w:noWrap/>
            <w:vAlign w:val="bottom"/>
            <w:hideMark/>
          </w:tcPr>
          <w:p w:rsidR="005B1B9C" w:rsidRPr="00966798" w:rsidP="003A5A8A" w14:paraId="2B5C0F40" w14:textId="394FF80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Sıvı</w:t>
            </w:r>
          </w:p>
        </w:tc>
      </w:tr>
      <w:tr w14:paraId="3EF2D4B7"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78610EA8"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Renk :</w:t>
            </w:r>
          </w:p>
        </w:tc>
        <w:tc>
          <w:tcPr>
            <w:tcW w:w="5103" w:type="dxa"/>
            <w:noWrap/>
            <w:vAlign w:val="bottom"/>
            <w:hideMark/>
          </w:tcPr>
          <w:p w:rsidR="005B1B9C" w:rsidRPr="00966798" w:rsidP="003A5A8A" w14:paraId="3E7C3B11" w14:textId="4459FF2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Renksiz</w:t>
            </w:r>
          </w:p>
        </w:tc>
      </w:tr>
      <w:tr w14:paraId="7C7143DD"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04D74CA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Koku :</w:t>
            </w:r>
          </w:p>
        </w:tc>
        <w:tc>
          <w:tcPr>
            <w:tcW w:w="5103" w:type="dxa"/>
            <w:noWrap/>
            <w:vAlign w:val="bottom"/>
            <w:hideMark/>
          </w:tcPr>
          <w:p w:rsidR="005B1B9C" w:rsidRPr="00966798" w:rsidP="003A5A8A" w14:paraId="52A41973" w14:textId="3B3CD10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Kokusuz</w:t>
            </w:r>
          </w:p>
        </w:tc>
      </w:tr>
      <w:tr w14:paraId="0D60F4E4"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2045757D"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100 g/L'de (20 </w:t>
            </w:r>
            <w:r w:rsidRPr="00966798">
              <w:rPr>
                <w:rFonts w:ascii="Myriad Pro" w:eastAsia="Times New Roman" w:hAnsi="Myriad Pro" w:cs="Calibri"/>
                <w:color w:val="000000"/>
                <w:vertAlign w:val="superscript"/>
                <w:lang w:eastAsia="tr-TR"/>
              </w:rPr>
              <w:t xml:space="preserve">0 </w:t>
            </w:r>
            <w:r w:rsidRPr="00966798">
              <w:rPr>
                <w:rFonts w:ascii="Myriad Pro" w:eastAsia="Times New Roman" w:hAnsi="Myriad Pro" w:cs="Calibri"/>
                <w:color w:val="000000"/>
                <w:lang w:eastAsia="tr-TR"/>
              </w:rPr>
              <w:t>C) pH :</w:t>
            </w:r>
          </w:p>
        </w:tc>
        <w:tc>
          <w:tcPr>
            <w:tcW w:w="5103" w:type="dxa"/>
            <w:noWrap/>
            <w:vAlign w:val="bottom"/>
            <w:hideMark/>
          </w:tcPr>
          <w:p w:rsidR="005B1B9C" w:rsidRPr="00966798" w:rsidP="003A5A8A" w14:paraId="23B90E29" w14:textId="77777777">
            <w:pPr>
              <w:spacing w:after="0" w:line="240" w:lineRule="auto"/>
              <w:rPr>
                <w:rFonts w:ascii="Myriad Pro" w:eastAsia="Times New Roman" w:hAnsi="Myriad Pro" w:cs="Calibri"/>
                <w:color w:val="000000"/>
                <w:lang w:eastAsia="tr-TR"/>
              </w:rPr>
            </w:pPr>
            <w:r w:rsidRPr="00501FFD">
              <w:rPr>
                <w:rFonts w:ascii="Myriad Pro" w:eastAsia="Times New Roman" w:hAnsi="Myriad Pro" w:cs="Calibri"/>
                <w:color w:val="000000"/>
                <w:lang w:eastAsia="tr-TR"/>
              </w:rPr>
              <w:t>Veri mevcut değil</w:t>
            </w:r>
          </w:p>
        </w:tc>
      </w:tr>
      <w:tr w14:paraId="5E885D18"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5B9F98EE"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Erime noktası :</w:t>
            </w:r>
          </w:p>
        </w:tc>
        <w:tc>
          <w:tcPr>
            <w:tcW w:w="5103" w:type="dxa"/>
            <w:noWrap/>
            <w:vAlign w:val="bottom"/>
            <w:hideMark/>
          </w:tcPr>
          <w:p w:rsidR="005B1B9C" w:rsidRPr="009B297C" w:rsidP="003A5A8A" w14:paraId="14BAD4F4" w14:textId="65706326">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1B5FCCF7" w14:textId="77777777" w:rsidTr="00432918">
        <w:tblPrEx>
          <w:tblW w:w="8221" w:type="dxa"/>
          <w:tblInd w:w="846" w:type="dxa"/>
          <w:tblCellMar>
            <w:left w:w="70" w:type="dxa"/>
            <w:right w:w="70" w:type="dxa"/>
          </w:tblCellMar>
          <w:tblLook w:val="04A0"/>
        </w:tblPrEx>
        <w:trPr>
          <w:trHeight w:val="193"/>
        </w:trPr>
        <w:tc>
          <w:tcPr>
            <w:tcW w:w="3118" w:type="dxa"/>
            <w:noWrap/>
            <w:vAlign w:val="bottom"/>
          </w:tcPr>
          <w:p w:rsidR="005B1B9C" w:rsidRPr="00966798" w:rsidP="003A5A8A" w14:paraId="3068545C"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İlk kaynama noktası ve kaynama aralığı</w:t>
            </w:r>
          </w:p>
        </w:tc>
        <w:tc>
          <w:tcPr>
            <w:tcW w:w="5103" w:type="dxa"/>
            <w:noWrap/>
            <w:vAlign w:val="bottom"/>
          </w:tcPr>
          <w:p w:rsidR="005B1B9C" w:rsidRPr="00966798" w:rsidP="003A5A8A" w14:paraId="2D7923D1" w14:textId="77777777">
            <w:pPr>
              <w:spacing w:after="0" w:line="240" w:lineRule="auto"/>
              <w:rPr>
                <w:rFonts w:ascii="Myriad Pro" w:eastAsia="Times New Roman" w:hAnsi="Myriad Pro" w:cs="Calibri"/>
                <w:color w:val="000000"/>
                <w:lang w:eastAsia="tr-TR"/>
              </w:rPr>
            </w:pPr>
            <w:r w:rsidRPr="00501FFD">
              <w:rPr>
                <w:rFonts w:ascii="Myriad Pro" w:eastAsia="Times New Roman" w:hAnsi="Myriad Pro" w:cs="Calibri"/>
                <w:color w:val="000000"/>
                <w:lang w:eastAsia="tr-TR"/>
              </w:rPr>
              <w:t>Veri mevcut değil</w:t>
            </w:r>
          </w:p>
        </w:tc>
      </w:tr>
      <w:tr w14:paraId="20029E6D"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4546D082"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Yanıcılık (katı, gaz) :</w:t>
            </w:r>
          </w:p>
        </w:tc>
        <w:tc>
          <w:tcPr>
            <w:tcW w:w="5103" w:type="dxa"/>
            <w:noWrap/>
            <w:vAlign w:val="bottom"/>
            <w:hideMark/>
          </w:tcPr>
          <w:p w:rsidR="005B1B9C" w:rsidRPr="00966798" w:rsidP="003A5A8A" w14:paraId="48B9EE95" w14:textId="1F4FB3D3">
            <w:pPr>
              <w:spacing w:after="0" w:line="240" w:lineRule="auto"/>
              <w:rPr>
                <w:rFonts w:ascii="Myriad Pro" w:eastAsia="Times New Roman" w:hAnsi="Myriad Pro" w:cs="Calibri"/>
                <w:color w:val="000000"/>
                <w:lang w:eastAsia="tr-TR"/>
              </w:rPr>
            </w:pPr>
            <w:r w:rsidRPr="00065CA9">
              <w:rPr>
                <w:rFonts w:ascii="Myriad Pro" w:eastAsia="Times New Roman" w:hAnsi="Myriad Pro" w:cs="Calibri"/>
                <w:color w:val="000000"/>
                <w:lang w:eastAsia="tr-TR"/>
              </w:rPr>
              <w:t>Veri mevcut değil</w:t>
            </w:r>
          </w:p>
        </w:tc>
      </w:tr>
      <w:tr w14:paraId="57AD0070" w14:textId="77777777" w:rsidTr="00432918">
        <w:tblPrEx>
          <w:tblW w:w="8221" w:type="dxa"/>
          <w:tblInd w:w="846" w:type="dxa"/>
          <w:tblCellMar>
            <w:left w:w="70" w:type="dxa"/>
            <w:right w:w="70" w:type="dxa"/>
          </w:tblCellMar>
          <w:tblLook w:val="04A0"/>
        </w:tblPrEx>
        <w:trPr>
          <w:trHeight w:val="193"/>
        </w:trPr>
        <w:tc>
          <w:tcPr>
            <w:tcW w:w="3118" w:type="dxa"/>
            <w:noWrap/>
            <w:vAlign w:val="bottom"/>
          </w:tcPr>
          <w:p w:rsidR="005B1B9C" w:rsidRPr="00966798" w:rsidP="003A5A8A" w14:paraId="1F847C5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Alt ve üst patlama limiti</w:t>
            </w:r>
          </w:p>
        </w:tc>
        <w:tc>
          <w:tcPr>
            <w:tcW w:w="5103" w:type="dxa"/>
            <w:noWrap/>
            <w:vAlign w:val="bottom"/>
          </w:tcPr>
          <w:p w:rsidR="005B1B9C" w:rsidRPr="00966798" w:rsidP="003A5A8A" w14:paraId="38A2C6AF" w14:textId="3FEC147F">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2D270009" w14:textId="77777777" w:rsidTr="00432918">
        <w:tblPrEx>
          <w:tblW w:w="8221" w:type="dxa"/>
          <w:tblInd w:w="846" w:type="dxa"/>
          <w:tblCellMar>
            <w:left w:w="70" w:type="dxa"/>
            <w:right w:w="70" w:type="dxa"/>
          </w:tblCellMar>
          <w:tblLook w:val="04A0"/>
        </w:tblPrEx>
        <w:trPr>
          <w:trHeight w:val="193"/>
        </w:trPr>
        <w:tc>
          <w:tcPr>
            <w:tcW w:w="3118" w:type="dxa"/>
            <w:noWrap/>
            <w:vAlign w:val="bottom"/>
          </w:tcPr>
          <w:p w:rsidR="005B1B9C" w:rsidRPr="00966798" w:rsidP="003A5A8A" w14:paraId="22F6B2DD"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Kendiliğinden tutuşma sıcaklığı</w:t>
            </w:r>
          </w:p>
        </w:tc>
        <w:tc>
          <w:tcPr>
            <w:tcW w:w="5103" w:type="dxa"/>
            <w:noWrap/>
            <w:vAlign w:val="bottom"/>
          </w:tcPr>
          <w:p w:rsidR="005B1B9C" w:rsidRPr="00966798" w:rsidP="003A5A8A" w14:paraId="6D388A85" w14:textId="1804DCBA">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2F28F37B" w14:textId="77777777" w:rsidTr="00432918">
        <w:tblPrEx>
          <w:tblW w:w="8221" w:type="dxa"/>
          <w:tblInd w:w="846" w:type="dxa"/>
          <w:tblCellMar>
            <w:left w:w="70" w:type="dxa"/>
            <w:right w:w="70" w:type="dxa"/>
          </w:tblCellMar>
          <w:tblLook w:val="04A0"/>
        </w:tblPrEx>
        <w:trPr>
          <w:trHeight w:val="193"/>
        </w:trPr>
        <w:tc>
          <w:tcPr>
            <w:tcW w:w="3118" w:type="dxa"/>
            <w:noWrap/>
            <w:vAlign w:val="bottom"/>
          </w:tcPr>
          <w:p w:rsidR="005B1B9C" w:rsidRPr="00966798" w:rsidP="003A5A8A" w14:paraId="4C392C84"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Ayrışma sıcaklığı</w:t>
            </w:r>
          </w:p>
        </w:tc>
        <w:tc>
          <w:tcPr>
            <w:tcW w:w="5103" w:type="dxa"/>
            <w:noWrap/>
            <w:vAlign w:val="bottom"/>
          </w:tcPr>
          <w:p w:rsidR="005B1B9C" w:rsidRPr="009B297C" w:rsidP="003A5A8A" w14:paraId="486D9639" w14:textId="318F3BC0">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65B9D628"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5B1B9C" w:rsidRPr="00966798" w:rsidP="003A5A8A" w14:paraId="5111894E"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Alevlenme noktası :</w:t>
            </w:r>
          </w:p>
        </w:tc>
        <w:tc>
          <w:tcPr>
            <w:tcW w:w="5103" w:type="dxa"/>
            <w:noWrap/>
            <w:vAlign w:val="bottom"/>
            <w:hideMark/>
          </w:tcPr>
          <w:p w:rsidR="005B1B9C" w:rsidRPr="00966798" w:rsidP="003A5A8A" w14:paraId="28CD4416" w14:textId="74AF9342">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69F08AD3"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2559B864"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Bölüşüm katsayısı n-oktanol/su :</w:t>
            </w:r>
          </w:p>
        </w:tc>
        <w:tc>
          <w:tcPr>
            <w:tcW w:w="5103" w:type="dxa"/>
            <w:noWrap/>
            <w:vAlign w:val="bottom"/>
            <w:hideMark/>
          </w:tcPr>
          <w:p w:rsidR="006A0D73" w:rsidRPr="00966798" w:rsidP="006A0D73" w14:paraId="7E039177" w14:textId="098EAE88">
            <w:pPr>
              <w:spacing w:after="0" w:line="240" w:lineRule="auto"/>
              <w:rPr>
                <w:rFonts w:ascii="Myriad Pro" w:eastAsia="Times New Roman" w:hAnsi="Myriad Pro" w:cs="Calibri"/>
                <w:color w:val="000000"/>
                <w:lang w:eastAsia="tr-TR"/>
              </w:rPr>
            </w:pPr>
            <w:r w:rsidRPr="00065CA9">
              <w:rPr>
                <w:rFonts w:ascii="Myriad Pro" w:hAnsi="Myriad Pro"/>
              </w:rPr>
              <w:t>Veri mevcut değil</w:t>
            </w:r>
          </w:p>
        </w:tc>
      </w:tr>
      <w:tr w14:paraId="62ED005E"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4C0A9F96"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Nispi yoğunluk :</w:t>
            </w:r>
          </w:p>
        </w:tc>
        <w:tc>
          <w:tcPr>
            <w:tcW w:w="5103" w:type="dxa"/>
            <w:noWrap/>
            <w:vAlign w:val="bottom"/>
            <w:hideMark/>
          </w:tcPr>
          <w:p w:rsidR="006A0D73" w:rsidRPr="00966798" w:rsidP="006A0D73" w14:paraId="4E991CA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Veri mevcut değil</w:t>
            </w:r>
          </w:p>
        </w:tc>
      </w:tr>
      <w:tr w14:paraId="476F494A"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3933FDDA"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Buhar basıncı :</w:t>
            </w:r>
          </w:p>
        </w:tc>
        <w:tc>
          <w:tcPr>
            <w:tcW w:w="5103" w:type="dxa"/>
            <w:noWrap/>
            <w:vAlign w:val="bottom"/>
            <w:hideMark/>
          </w:tcPr>
          <w:p w:rsidR="006A0D73" w:rsidRPr="00966798" w:rsidP="006A0D73" w14:paraId="1A9E56A9" w14:textId="45F09BFE">
            <w:pPr>
              <w:spacing w:after="0" w:line="240" w:lineRule="auto"/>
              <w:rPr>
                <w:rFonts w:ascii="Myriad Pro" w:eastAsia="Times New Roman" w:hAnsi="Myriad Pro" w:cs="Calibri"/>
                <w:color w:val="000000"/>
                <w:lang w:eastAsia="tr-TR"/>
              </w:rPr>
            </w:pPr>
            <w:r w:rsidRPr="006A0D73">
              <w:rPr>
                <w:rFonts w:ascii="Myriad Pro" w:eastAsia="Times New Roman" w:hAnsi="Myriad Pro" w:cs="Calibri"/>
                <w:color w:val="000000"/>
                <w:lang w:eastAsia="tr-TR"/>
              </w:rPr>
              <w:t>2 hPa , 20 °C</w:t>
            </w:r>
          </w:p>
        </w:tc>
      </w:tr>
      <w:tr w14:paraId="238B47EC"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08697E" w:rsidP="006A0D73" w14:paraId="135B890E"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Suda Çözünürlük :</w:t>
            </w:r>
          </w:p>
        </w:tc>
        <w:tc>
          <w:tcPr>
            <w:tcW w:w="5103" w:type="dxa"/>
            <w:noWrap/>
            <w:vAlign w:val="bottom"/>
            <w:hideMark/>
          </w:tcPr>
          <w:p w:rsidR="006A0D73" w:rsidRPr="00291FC3" w:rsidP="006A0D73" w14:paraId="39A5AA83" w14:textId="6281D7F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Çözünür</w:t>
            </w:r>
          </w:p>
        </w:tc>
      </w:tr>
      <w:tr w14:paraId="67493B22"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3152E48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Yoğunluk :</w:t>
            </w:r>
          </w:p>
        </w:tc>
        <w:tc>
          <w:tcPr>
            <w:tcW w:w="5103" w:type="dxa"/>
            <w:noWrap/>
            <w:vAlign w:val="bottom"/>
            <w:hideMark/>
          </w:tcPr>
          <w:p w:rsidR="006A0D73" w:rsidRPr="00113549" w:rsidP="006A0D73" w14:paraId="5415E6EF" w14:textId="4C5729D7">
            <w:pPr>
              <w:spacing w:after="0" w:line="240" w:lineRule="auto"/>
              <w:rPr>
                <w:rFonts w:ascii="Myriad Pro" w:eastAsia="Times New Roman" w:hAnsi="Myriad Pro" w:cs="Calibri"/>
                <w:color w:val="000000"/>
                <w:vertAlign w:val="superscript"/>
                <w:lang w:eastAsia="tr-TR"/>
              </w:rPr>
            </w:pPr>
            <w:r>
              <w:rPr>
                <w:rFonts w:ascii="Myriad Pro" w:eastAsia="Times New Roman" w:hAnsi="Myriad Pro" w:cs="Calibri"/>
                <w:color w:val="000000"/>
                <w:lang w:eastAsia="tr-TR"/>
              </w:rPr>
              <w:t>1580-1700  kg/m</w:t>
            </w:r>
            <w:r>
              <w:rPr>
                <w:rFonts w:ascii="Myriad Pro" w:eastAsia="Times New Roman" w:hAnsi="Myriad Pro" w:cs="Calibri"/>
                <w:color w:val="000000"/>
                <w:vertAlign w:val="superscript"/>
                <w:lang w:eastAsia="tr-TR"/>
              </w:rPr>
              <w:t>3</w:t>
            </w:r>
          </w:p>
        </w:tc>
      </w:tr>
      <w:tr w14:paraId="0C9B165A"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1DE97A68"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Viskozite :</w:t>
            </w:r>
          </w:p>
        </w:tc>
        <w:tc>
          <w:tcPr>
            <w:tcW w:w="5103" w:type="dxa"/>
            <w:noWrap/>
            <w:vAlign w:val="bottom"/>
            <w:hideMark/>
          </w:tcPr>
          <w:p w:rsidR="006A0D73" w:rsidRPr="00966798" w:rsidP="006A0D73" w14:paraId="2109B615" w14:textId="3C741711">
            <w:pPr>
              <w:spacing w:after="0" w:line="240" w:lineRule="auto"/>
              <w:rPr>
                <w:rFonts w:ascii="Myriad Pro" w:eastAsia="Times New Roman" w:hAnsi="Myriad Pro" w:cs="Calibri"/>
                <w:color w:val="000000"/>
                <w:lang w:eastAsia="tr-TR"/>
              </w:rPr>
            </w:pPr>
            <w:r w:rsidRPr="00D94862" w:rsidR="00D94862">
              <w:rPr>
                <w:rFonts w:ascii="Myriad Pro" w:eastAsia="Times New Roman" w:hAnsi="Myriad Pro" w:cs="Calibri"/>
                <w:color w:val="000000"/>
                <w:lang w:eastAsia="tr-TR"/>
              </w:rPr>
              <w:t>2-32 mPa.S (30 °C)</w:t>
            </w:r>
          </w:p>
        </w:tc>
      </w:tr>
      <w:tr w14:paraId="74D0CBAE"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6A0D73" w:rsidRPr="00966798" w:rsidP="006A0D73" w14:paraId="34B5428D"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Patlayıcı özellikler :</w:t>
            </w:r>
          </w:p>
        </w:tc>
        <w:tc>
          <w:tcPr>
            <w:tcW w:w="5103" w:type="dxa"/>
            <w:noWrap/>
            <w:vAlign w:val="bottom"/>
            <w:hideMark/>
          </w:tcPr>
          <w:p w:rsidR="006A0D73" w:rsidRPr="00966798" w:rsidP="006A0D73" w14:paraId="28C6FC7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Veri mevcut değil</w:t>
            </w:r>
          </w:p>
        </w:tc>
      </w:tr>
      <w:tr w14:paraId="318F1A4B" w14:textId="77777777" w:rsidTr="00432918">
        <w:tblPrEx>
          <w:tblW w:w="8221" w:type="dxa"/>
          <w:tblInd w:w="846" w:type="dxa"/>
          <w:tblCellMar>
            <w:left w:w="70" w:type="dxa"/>
            <w:right w:w="70" w:type="dxa"/>
          </w:tblCellMar>
          <w:tblLook w:val="04A0"/>
        </w:tblPrEx>
        <w:trPr>
          <w:trHeight w:val="193"/>
        </w:trPr>
        <w:tc>
          <w:tcPr>
            <w:tcW w:w="3118" w:type="dxa"/>
            <w:noWrap/>
            <w:vAlign w:val="bottom"/>
          </w:tcPr>
          <w:p w:rsidR="006A0D73" w:rsidRPr="00966798" w:rsidP="006A0D73" w14:paraId="0922B99E"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Parçacık özellikleri:</w:t>
            </w:r>
          </w:p>
        </w:tc>
        <w:tc>
          <w:tcPr>
            <w:tcW w:w="5103" w:type="dxa"/>
            <w:noWrap/>
            <w:vAlign w:val="bottom"/>
          </w:tcPr>
          <w:p w:rsidR="006A0D73" w:rsidRPr="00966798" w:rsidP="006A0D73" w14:paraId="143788FD"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Veri mevcut değil</w:t>
            </w:r>
          </w:p>
        </w:tc>
      </w:tr>
      <w:tr w14:paraId="36F2171B" w14:textId="77777777" w:rsidTr="00432918">
        <w:tblPrEx>
          <w:tblW w:w="8221" w:type="dxa"/>
          <w:tblInd w:w="846" w:type="dxa"/>
          <w:tblCellMar>
            <w:left w:w="70" w:type="dxa"/>
            <w:right w:w="70" w:type="dxa"/>
          </w:tblCellMar>
          <w:tblLook w:val="04A0"/>
        </w:tblPrEx>
        <w:trPr>
          <w:trHeight w:val="193"/>
        </w:trPr>
        <w:tc>
          <w:tcPr>
            <w:tcW w:w="3118" w:type="dxa"/>
            <w:noWrap/>
            <w:vAlign w:val="bottom"/>
            <w:hideMark/>
          </w:tcPr>
          <w:p w:rsidR="00D94862" w:rsidRPr="00966798" w:rsidP="00D94862" w14:paraId="59F0748E"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Oksitleyici özellikler :</w:t>
            </w:r>
          </w:p>
        </w:tc>
        <w:tc>
          <w:tcPr>
            <w:tcW w:w="5103" w:type="dxa"/>
            <w:noWrap/>
            <w:vAlign w:val="bottom"/>
            <w:hideMark/>
          </w:tcPr>
          <w:p w:rsidR="00D94862" w:rsidRPr="00966798" w:rsidP="00D94862" w14:paraId="78B44619" w14:textId="212F98D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Veri mevcut değil</w:t>
            </w:r>
          </w:p>
        </w:tc>
      </w:tr>
    </w:tbl>
    <w:p w:rsidR="005B1B9C" w:rsidRPr="00253740" w:rsidP="005B1B9C" w14:paraId="78B23BC7" w14:textId="77777777">
      <w:pPr>
        <w:pStyle w:val="ListParagraph"/>
        <w:ind w:left="792"/>
        <w:rPr>
          <w:rFonts w:ascii="Myriad Pro" w:hAnsi="Myriad Pro"/>
        </w:rPr>
      </w:pPr>
    </w:p>
    <w:p w:rsidR="005E516C" w:rsidRPr="00826D43" w:rsidP="00624752" w14:paraId="5D68798C" w14:textId="20413CA5">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Diğer güvenlik bilgileri</w:t>
      </w:r>
    </w:p>
    <w:p w:rsidR="005B1B9C" w:rsidRPr="00253740" w:rsidP="005B1B9C" w14:paraId="59C25EFF" w14:textId="24877C8D">
      <w:pPr>
        <w:pStyle w:val="ListParagraph"/>
        <w:ind w:left="792"/>
        <w:rPr>
          <w:rFonts w:ascii="Myriad Pro" w:hAnsi="Myriad Pro"/>
        </w:rPr>
      </w:pPr>
      <w:r w:rsidRPr="00D94862">
        <w:rPr>
          <w:rFonts w:ascii="Myriad Pro" w:hAnsi="Myriad Pro"/>
        </w:rPr>
        <w:t>Metalleri aşındırır ve suyla tamamen karışabilir.</w:t>
      </w:r>
    </w:p>
    <w:p w:rsidR="005E516C" w:rsidRPr="00AF3014" w:rsidP="00AF3014" w14:paraId="7C7EB8FA" w14:textId="2D7C5AE7">
      <w:pPr>
        <w:pStyle w:val="ListParagraph"/>
        <w:numPr>
          <w:ilvl w:val="0"/>
          <w:numId w:val="1"/>
        </w:numPr>
        <w:shd w:val="clear" w:color="auto" w:fill="215E99" w:themeFill="text2" w:themeFillTint="BF"/>
        <w:rPr>
          <w:rFonts w:ascii="Myriad Pro" w:hAnsi="Myriad Pro"/>
          <w:color w:val="FFFFFF" w:themeColor="background1"/>
        </w:rPr>
      </w:pPr>
      <w:r w:rsidR="00583FB1">
        <w:rPr>
          <w:rFonts w:ascii="Myriad Pro" w:hAnsi="Myriad Pro"/>
          <w:color w:val="FFFFFF" w:themeColor="background1"/>
        </w:rPr>
        <w:t>BÖLÜM 10: KARARLILIK VE TEPKİME</w:t>
      </w:r>
    </w:p>
    <w:p w:rsidR="005E516C" w:rsidRPr="00826D43" w:rsidP="00624752" w14:paraId="03C7FD66" w14:textId="098BA59F">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Tepkime</w:t>
      </w:r>
    </w:p>
    <w:p w:rsidR="005B1B9C" w:rsidRPr="00253740" w:rsidP="005B1B9C" w14:paraId="6CE16D4B" w14:textId="0EED041D">
      <w:pPr>
        <w:pStyle w:val="ListParagraph"/>
        <w:ind w:left="792"/>
        <w:rPr>
          <w:rFonts w:ascii="Myriad Pro" w:hAnsi="Myriad Pro"/>
        </w:rPr>
      </w:pPr>
      <w:r w:rsidRPr="00D94862">
        <w:rPr>
          <w:rFonts w:ascii="Myriad Pro" w:hAnsi="Myriad Pro"/>
        </w:rPr>
        <w:t>Güçlü bazlarla reaksiyona girer. Metallerle teması halinde yanıcı hidrojen açığa çıkabilir.</w:t>
      </w:r>
    </w:p>
    <w:p w:rsidR="005E516C" w:rsidRPr="00826D43" w:rsidP="00624752" w14:paraId="3C00D522" w14:textId="6D0CA016">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Kimyasal kararlılık</w:t>
      </w:r>
    </w:p>
    <w:p w:rsidR="005B1B9C" w:rsidRPr="00253740" w:rsidP="005B1B9C" w14:paraId="0DB701F5" w14:textId="7A834DE8">
      <w:pPr>
        <w:pStyle w:val="ListParagraph"/>
        <w:ind w:left="792"/>
        <w:rPr>
          <w:rFonts w:ascii="Myriad Pro" w:hAnsi="Myriad Pro"/>
        </w:rPr>
      </w:pPr>
      <w:r w:rsidRPr="00D94862">
        <w:rPr>
          <w:rFonts w:ascii="Myriad Pro" w:hAnsi="Myriad Pro"/>
        </w:rPr>
        <w:t>Ürün önerilen saklama ve taşıma koşulları altında stabildir.</w:t>
      </w:r>
    </w:p>
    <w:p w:rsidR="005E516C" w:rsidRPr="00826D43" w:rsidP="00624752" w14:paraId="21EE9583" w14:textId="5F2B049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Zararlı reaksiyon olasılığı</w:t>
      </w:r>
    </w:p>
    <w:p w:rsidR="005B1B9C" w:rsidRPr="00253740" w:rsidP="005B1B9C" w14:paraId="5C348782" w14:textId="49DDA911">
      <w:pPr>
        <w:pStyle w:val="ListParagraph"/>
        <w:ind w:left="792"/>
        <w:rPr>
          <w:rFonts w:ascii="Myriad Pro" w:hAnsi="Myriad Pro"/>
        </w:rPr>
      </w:pPr>
      <w:r w:rsidRPr="00D94862">
        <w:rPr>
          <w:rFonts w:ascii="Myriad Pro" w:hAnsi="Myriad Pro"/>
        </w:rPr>
        <w:t>Bazik kimyasallar ile reaksiyon verebilir. Metallerle teması halinde yanıcı hidrojen açığa çıkabilir.</w:t>
      </w:r>
    </w:p>
    <w:p w:rsidR="005E516C" w:rsidRPr="00826D43" w:rsidP="00624752" w14:paraId="33322B72" w14:textId="579F4066">
      <w:pPr>
        <w:pStyle w:val="ListParagraph"/>
        <w:numPr>
          <w:ilvl w:val="1"/>
          <w:numId w:val="1"/>
        </w:numPr>
        <w:shd w:val="clear" w:color="auto" w:fill="4C94D8" w:themeFill="text2" w:themeFillTint="80"/>
        <w:rPr>
          <w:rFonts w:ascii="Myriad Pro" w:hAnsi="Myriad Pro"/>
          <w:color w:val="FFFFFF" w:themeColor="background1"/>
        </w:rPr>
      </w:pPr>
      <w:r w:rsidR="00583FB1">
        <w:rPr>
          <w:rFonts w:ascii="Myriad Pro" w:hAnsi="Myriad Pro"/>
          <w:color w:val="FFFFFF" w:themeColor="background1"/>
        </w:rPr>
        <w:t>Kaçınılması gereken durumlar</w:t>
      </w:r>
    </w:p>
    <w:p w:rsidR="005B1B9C" w:rsidRPr="00583FB1" w:rsidP="00583FB1" w14:paraId="3548BAF4" w14:textId="21584672">
      <w:pPr>
        <w:pStyle w:val="ListParagraph"/>
        <w:ind w:left="792"/>
        <w:rPr>
          <w:rFonts w:ascii="Myriad Pro" w:hAnsi="Myriad Pro"/>
          <w:color w:val="FFFFFF" w:themeColor="background1"/>
        </w:rPr>
      </w:pPr>
      <w:r w:rsidRPr="00D94862">
        <w:rPr>
          <w:rFonts w:ascii="Myriad Pro" w:hAnsi="Myriad Pro"/>
        </w:rPr>
        <w:t>Yüksek sıcaklık ve güneş ışığından uzak tutulmalıdır.</w:t>
      </w:r>
      <w:r w:rsidRPr="00826D43" w:rsidR="005E516C">
        <w:rPr>
          <w:rFonts w:ascii="Myriad Pro" w:hAnsi="Myriad Pro"/>
          <w:color w:val="FFFFFF" w:themeColor="background1"/>
        </w:rPr>
        <w:t>malzemeler</w:t>
      </w:r>
    </w:p>
    <w:p w:rsidR="00583FB1" w:rsidP="00583FB1" w14:paraId="0751DE83"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Kaçınılması gereken durumlar</w:t>
      </w:r>
    </w:p>
    <w:p w:rsidR="002E6B95" w:rsidRPr="00583FB1" w:rsidP="002E6B95" w14:paraId="4E473E79" w14:textId="1B449502">
      <w:pPr>
        <w:pStyle w:val="ListParagraph"/>
        <w:ind w:left="792"/>
        <w:rPr>
          <w:rFonts w:ascii="Myriad Pro" w:hAnsi="Myriad Pro"/>
        </w:rPr>
      </w:pPr>
      <w:r w:rsidRPr="00D94862">
        <w:rPr>
          <w:rFonts w:ascii="Myriad Pro" w:hAnsi="Myriad Pro"/>
        </w:rPr>
        <w:t>Alkali ve bazik materyaller, metaller</w:t>
      </w:r>
    </w:p>
    <w:p w:rsidR="002E6B95" w:rsidP="002E6B95" w14:paraId="59275C07" w14:textId="625883B3">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Zararlı bozunma ürünleri</w:t>
      </w:r>
    </w:p>
    <w:p w:rsidR="005E516C" w:rsidRPr="00826D43" w:rsidP="00D94862" w14:paraId="55C8EA4E" w14:textId="5E484EC2">
      <w:pPr>
        <w:pStyle w:val="ListParagraph"/>
        <w:ind w:left="792"/>
        <w:rPr>
          <w:rFonts w:ascii="Myriad Pro" w:hAnsi="Myriad Pro"/>
          <w:color w:val="FFFFFF" w:themeColor="background1"/>
        </w:rPr>
      </w:pPr>
      <w:r w:rsidRPr="00D94862">
        <w:rPr>
          <w:rFonts w:ascii="Myriad Pro" w:hAnsi="Myriad Pro"/>
        </w:rPr>
        <w:t>Metallerle teması halinde yanıcı hidrojen açığa çıkabilir. Isıtıldığına fosforöz oksit formuna döner.</w:t>
      </w:r>
      <w:r w:rsidRPr="00826D43" w:rsidR="00D67035">
        <w:rPr>
          <w:rFonts w:ascii="Myriad Pro" w:hAnsi="Myriad Pro"/>
          <w:color w:val="FFFFFF" w:themeColor="background1"/>
        </w:rPr>
        <w:t>BÖLÜM 11: TOKSİKOLOJİK BİLGİLER</w:t>
      </w:r>
    </w:p>
    <w:p w:rsidR="005E516C" w:rsidP="00181887" w14:paraId="551BA148" w14:textId="5490FE3E">
      <w:pPr>
        <w:pStyle w:val="ListParagraph"/>
        <w:numPr>
          <w:ilvl w:val="0"/>
          <w:numId w:val="1"/>
        </w:numPr>
        <w:shd w:val="clear" w:color="auto" w:fill="215E99" w:themeFill="text2" w:themeFillTint="BF"/>
        <w:rPr>
          <w:rFonts w:ascii="Myriad Pro" w:hAnsi="Myriad Pro"/>
          <w:color w:val="FFFFFF" w:themeColor="background1"/>
        </w:rPr>
      </w:pPr>
      <w:r w:rsidRPr="00B44D7C">
        <w:rPr>
          <w:rFonts w:ascii="Myriad Pro" w:hAnsi="Myriad Pro"/>
          <w:color w:val="FFFFFF" w:themeColor="background1"/>
        </w:rPr>
        <w:t>TOKSİKOLOJİK BİLGİLER</w:t>
      </w:r>
    </w:p>
    <w:p w:rsidR="00181887" w:rsidRPr="00826D43" w:rsidP="00181887" w14:paraId="4F37D4B9" w14:textId="6DB545F9">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Toksikolojik hakkında bilgi</w:t>
      </w:r>
    </w:p>
    <w:p w:rsidR="005B1B9C" w:rsidP="005B1B9C" w14:paraId="18DAB36F" w14:textId="69EA8AC0">
      <w:pPr>
        <w:pStyle w:val="ListParagraph"/>
        <w:ind w:left="792"/>
        <w:rPr>
          <w:rFonts w:ascii="Myriad Pro" w:hAnsi="Myriad Pro"/>
          <w:b/>
          <w:bCs/>
        </w:rPr>
      </w:pPr>
      <w:r w:rsidRPr="00105BEA">
        <w:rPr>
          <w:rFonts w:ascii="Myriad Pro" w:hAnsi="Myriad Pro"/>
          <w:b/>
          <w:bCs/>
        </w:rPr>
        <w:t>Akut toksisite</w:t>
      </w:r>
    </w:p>
    <w:p w:rsidR="00B44D7C" w:rsidP="005B1B9C" w14:paraId="10CC7875" w14:textId="77777777">
      <w:pPr>
        <w:pStyle w:val="ListParagraph"/>
        <w:ind w:left="792"/>
        <w:rPr>
          <w:rFonts w:ascii="Myriad Pro" w:hAnsi="Myriad Pro"/>
          <w:b/>
          <w:bCs/>
        </w:rPr>
      </w:pPr>
    </w:p>
    <w:p w:rsidR="00B44D7C" w:rsidP="005B1B9C" w14:paraId="208AA4EA" w14:textId="305C0C32">
      <w:pPr>
        <w:pStyle w:val="ListParagraph"/>
        <w:ind w:left="792"/>
        <w:rPr>
          <w:rFonts w:ascii="Myriad Pro" w:hAnsi="Myriad Pro"/>
          <w:b/>
          <w:bCs/>
        </w:rPr>
      </w:pPr>
      <w:r>
        <w:rPr>
          <w:rFonts w:ascii="Myriad Pro" w:hAnsi="Myriad Pro"/>
          <w:b/>
          <w:bCs/>
        </w:rPr>
        <w:t>Fosforik asit</w:t>
      </w:r>
    </w:p>
    <w:p w:rsidR="00B44D7C" w:rsidRPr="00B44D7C" w:rsidP="00B44D7C" w14:paraId="631A8B10" w14:textId="6CD021D2">
      <w:pPr>
        <w:rPr>
          <w:rFonts w:ascii="Myriad Pro" w:hAnsi="Myriad Pro"/>
        </w:rPr>
      </w:pPr>
    </w:p>
    <w:p w:rsidR="00B44D7C" w:rsidRPr="00B44D7C" w:rsidP="00B44D7C" w14:paraId="0C55D429" w14:textId="6D1DEF05">
      <w:pPr>
        <w:pStyle w:val="ListParagraph"/>
        <w:ind w:left="792"/>
        <w:rPr>
          <w:rFonts w:ascii="Myriad Pro" w:hAnsi="Myriad Pro"/>
        </w:rPr>
      </w:pPr>
      <w:r w:rsidRPr="00B44D7C">
        <w:rPr>
          <w:rFonts w:ascii="Myriad Pro" w:hAnsi="Myriad Pro"/>
        </w:rPr>
        <w:t>Ağız yoluyla</w:t>
        <w:tab/>
        <w:t>LD50</w:t>
        <w:tab/>
        <w:t xml:space="preserve">         </w:t>
        <w:tab/>
        <w:t xml:space="preserve"> Dişi fare</w:t>
        <w:tab/>
        <w:tab/>
        <w:t>&gt;300-&lt;2000 mg/kg bw</w:t>
        <w:tab/>
        <w:t xml:space="preserve"> ECHA</w:t>
      </w:r>
    </w:p>
    <w:p w:rsidR="00B44D7C" w:rsidP="00B44D7C" w14:paraId="53B8D939" w14:textId="0935F3B3">
      <w:pPr>
        <w:pStyle w:val="ListParagraph"/>
        <w:ind w:left="792"/>
        <w:rPr>
          <w:rFonts w:ascii="Myriad Pro" w:hAnsi="Myriad Pro"/>
        </w:rPr>
      </w:pPr>
      <w:r w:rsidRPr="00B44D7C">
        <w:rPr>
          <w:rFonts w:ascii="Myriad Pro" w:hAnsi="Myriad Pro"/>
        </w:rPr>
        <w:t>Temas yoluyla</w:t>
        <w:tab/>
        <w:t>LD50  24 sa</w:t>
        <w:tab/>
        <w:t>Dişi ve erkek tavşan</w:t>
        <w:tab/>
        <w:t>&gt;3160 mg/L</w:t>
        <w:tab/>
        <w:tab/>
        <w:t>ECHA</w:t>
      </w:r>
    </w:p>
    <w:p w:rsidR="00B44D7C" w:rsidRPr="00B44D7C" w:rsidP="00B44D7C" w14:paraId="249AD30C" w14:textId="77777777">
      <w:pPr>
        <w:pStyle w:val="ListParagraph"/>
        <w:ind w:left="792"/>
        <w:rPr>
          <w:rFonts w:ascii="Myriad Pro" w:hAnsi="Myriad Pro"/>
        </w:rPr>
      </w:pPr>
    </w:p>
    <w:p w:rsidR="00B44D7C" w:rsidRPr="00B44D7C" w:rsidP="00B44D7C" w14:paraId="75723F9D" w14:textId="77777777">
      <w:pPr>
        <w:pStyle w:val="ListParagraph"/>
        <w:ind w:left="792"/>
        <w:rPr>
          <w:rFonts w:ascii="Myriad Pro" w:hAnsi="Myriad Pro"/>
        </w:rPr>
      </w:pPr>
      <w:r w:rsidRPr="00B44D7C">
        <w:rPr>
          <w:rFonts w:ascii="Myriad Pro" w:hAnsi="Myriad Pro"/>
        </w:rPr>
        <w:t>Cilt aşınması/tahrişi</w:t>
        <w:tab/>
        <w:t>: Cilt tahrişine neden olur. Ciddi cilt yanıklarına neden olur.</w:t>
      </w:r>
    </w:p>
    <w:p w:rsidR="00B44D7C" w:rsidRPr="00B44D7C" w:rsidP="00B44D7C" w14:paraId="3AFF570E" w14:textId="77777777">
      <w:pPr>
        <w:pStyle w:val="ListParagraph"/>
        <w:ind w:left="792"/>
        <w:rPr>
          <w:rFonts w:ascii="Myriad Pro" w:hAnsi="Myriad Pro"/>
        </w:rPr>
      </w:pPr>
      <w:r w:rsidRPr="00B44D7C">
        <w:rPr>
          <w:rFonts w:ascii="Myriad Pro" w:hAnsi="Myriad Pro"/>
        </w:rPr>
        <w:t>Ciddi göz hasarı/tahrişi</w:t>
        <w:tab/>
        <w:t xml:space="preserve">: Ciddi göz hasarına neden olur. </w:t>
      </w:r>
    </w:p>
    <w:p w:rsidR="00B44D7C" w:rsidRPr="00B44D7C" w:rsidP="00B44D7C" w14:paraId="70BB9903" w14:textId="77777777">
      <w:pPr>
        <w:pStyle w:val="ListParagraph"/>
        <w:ind w:left="792"/>
        <w:rPr>
          <w:rFonts w:ascii="Myriad Pro" w:hAnsi="Myriad Pro"/>
        </w:rPr>
      </w:pPr>
    </w:p>
    <w:p w:rsidR="00B44D7C" w:rsidRPr="00B44D7C" w:rsidP="00B44D7C" w14:paraId="67E9FBA1" w14:textId="77777777">
      <w:pPr>
        <w:pStyle w:val="ListParagraph"/>
        <w:ind w:left="792"/>
        <w:rPr>
          <w:rFonts w:ascii="Myriad Pro" w:hAnsi="Myriad Pro"/>
        </w:rPr>
      </w:pPr>
      <w:r w:rsidRPr="00B44D7C">
        <w:rPr>
          <w:rFonts w:ascii="Myriad Pro" w:hAnsi="Myriad Pro"/>
        </w:rPr>
        <w:t>Solunum veya cilt hassasiyeti</w:t>
        <w:tab/>
        <w:t>: Sınıflandırılmadı.</w:t>
      </w:r>
    </w:p>
    <w:p w:rsidR="00B44D7C" w:rsidRPr="00B44D7C" w:rsidP="00B44D7C" w14:paraId="16672CED" w14:textId="77777777">
      <w:pPr>
        <w:pStyle w:val="ListParagraph"/>
        <w:ind w:left="792"/>
        <w:rPr>
          <w:rFonts w:ascii="Myriad Pro" w:hAnsi="Myriad Pro"/>
        </w:rPr>
      </w:pPr>
      <w:r w:rsidRPr="00B44D7C">
        <w:rPr>
          <w:rFonts w:ascii="Myriad Pro" w:hAnsi="Myriad Pro"/>
        </w:rPr>
        <w:t>Kanserojenite</w:t>
        <w:tab/>
        <w:t>: Sınıflandırılmadı.</w:t>
      </w:r>
    </w:p>
    <w:p w:rsidR="00B44D7C" w:rsidRPr="00B44D7C" w:rsidP="00B44D7C" w14:paraId="0F3346FC" w14:textId="77777777">
      <w:pPr>
        <w:pStyle w:val="ListParagraph"/>
        <w:ind w:left="792"/>
        <w:rPr>
          <w:rFonts w:ascii="Myriad Pro" w:hAnsi="Myriad Pro"/>
        </w:rPr>
      </w:pPr>
      <w:r w:rsidRPr="00B44D7C">
        <w:rPr>
          <w:rFonts w:ascii="Myriad Pro" w:hAnsi="Myriad Pro"/>
        </w:rPr>
        <w:t>Eşey hücre mutajenitesi</w:t>
        <w:tab/>
        <w:t>: Sınıflandırılmadı.</w:t>
      </w:r>
    </w:p>
    <w:p w:rsidR="00B44D7C" w:rsidRPr="00B44D7C" w:rsidP="00B44D7C" w14:paraId="3D36DE94" w14:textId="77777777">
      <w:pPr>
        <w:pStyle w:val="ListParagraph"/>
        <w:ind w:left="792"/>
        <w:rPr>
          <w:rFonts w:ascii="Myriad Pro" w:hAnsi="Myriad Pro"/>
        </w:rPr>
      </w:pPr>
      <w:r w:rsidRPr="00B44D7C">
        <w:rPr>
          <w:rFonts w:ascii="Myriad Pro" w:hAnsi="Myriad Pro"/>
        </w:rPr>
        <w:t>Üreme toksisitesi</w:t>
        <w:tab/>
        <w:t>: Sınıflandırılmadı.</w:t>
      </w:r>
    </w:p>
    <w:p w:rsidR="00B44D7C" w:rsidRPr="00B44D7C" w:rsidP="00B44D7C" w14:paraId="7D05B3F8" w14:textId="77777777">
      <w:pPr>
        <w:pStyle w:val="ListParagraph"/>
        <w:ind w:left="792"/>
        <w:rPr>
          <w:rFonts w:ascii="Myriad Pro" w:hAnsi="Myriad Pro"/>
        </w:rPr>
      </w:pPr>
      <w:r w:rsidRPr="00B44D7C">
        <w:rPr>
          <w:rFonts w:ascii="Myriad Pro" w:hAnsi="Myriad Pro"/>
        </w:rPr>
        <w:t>Aspirasyon zararı</w:t>
        <w:tab/>
        <w:t>: Sınıflandırılmadı.</w:t>
      </w:r>
    </w:p>
    <w:p w:rsidR="00B44D7C" w:rsidRPr="00B44D7C" w:rsidP="00B44D7C" w14:paraId="5ED639FC" w14:textId="77777777">
      <w:pPr>
        <w:pStyle w:val="ListParagraph"/>
        <w:ind w:left="792"/>
        <w:rPr>
          <w:rFonts w:ascii="Myriad Pro" w:hAnsi="Myriad Pro"/>
        </w:rPr>
      </w:pPr>
      <w:r w:rsidRPr="00B44D7C">
        <w:rPr>
          <w:rFonts w:ascii="Myriad Pro" w:hAnsi="Myriad Pro"/>
        </w:rPr>
        <w:t>BHOT-tek maruz kalma</w:t>
        <w:tab/>
        <w:t>: Sınıflandırılmadı.</w:t>
      </w:r>
    </w:p>
    <w:p w:rsidR="00B44D7C" w:rsidP="00B44D7C" w14:paraId="0CABC4BE" w14:textId="77777777">
      <w:pPr>
        <w:pStyle w:val="ListParagraph"/>
        <w:ind w:left="792"/>
        <w:rPr>
          <w:rFonts w:ascii="Myriad Pro" w:hAnsi="Myriad Pro"/>
        </w:rPr>
      </w:pPr>
      <w:r w:rsidRPr="00B44D7C">
        <w:rPr>
          <w:rFonts w:ascii="Myriad Pro" w:hAnsi="Myriad Pro"/>
        </w:rPr>
        <w:t>BHOT-tekrarlı maruz kalma</w:t>
        <w:tab/>
        <w:t>: Sınıflandırılmadı</w:t>
      </w:r>
    </w:p>
    <w:p w:rsidR="00B44D7C" w:rsidP="00B44D7C" w14:paraId="14140157" w14:textId="77777777">
      <w:pPr>
        <w:pStyle w:val="ListParagraph"/>
        <w:ind w:left="792"/>
        <w:rPr>
          <w:rFonts w:ascii="Myriad Pro" w:hAnsi="Myriad Pro"/>
        </w:rPr>
      </w:pPr>
    </w:p>
    <w:p w:rsidR="00B44D7C" w:rsidP="00B44D7C" w14:paraId="69AA1406" w14:textId="77777777">
      <w:pPr>
        <w:pStyle w:val="ListParagraph"/>
        <w:ind w:left="792"/>
        <w:rPr>
          <w:rFonts w:ascii="Myriad Pro" w:hAnsi="Myriad Pro"/>
          <w:b/>
          <w:bCs/>
        </w:rPr>
      </w:pPr>
      <w:r w:rsidRPr="00B44D7C">
        <w:rPr>
          <w:rFonts w:ascii="Myriad Pro" w:hAnsi="Myriad Pro"/>
          <w:b/>
          <w:bCs/>
        </w:rPr>
        <w:t>Sülfürik asit</w:t>
      </w:r>
    </w:p>
    <w:p w:rsidR="00B44D7C" w:rsidP="00B44D7C" w14:paraId="6F4F892A" w14:textId="77777777">
      <w:pPr>
        <w:pStyle w:val="ListParagraph"/>
        <w:ind w:left="792"/>
        <w:rPr>
          <w:rFonts w:ascii="Myriad Pro" w:hAnsi="Myriad Pro"/>
          <w:b/>
          <w:bCs/>
        </w:rPr>
      </w:pPr>
    </w:p>
    <w:p w:rsidR="00417176" w:rsidRPr="00417176" w:rsidP="00417176" w14:paraId="326D002A" w14:textId="77777777">
      <w:pPr>
        <w:pStyle w:val="ListParagraph"/>
        <w:ind w:left="792"/>
        <w:rPr>
          <w:rFonts w:ascii="Myriad Pro" w:hAnsi="Myriad Pro"/>
        </w:rPr>
      </w:pPr>
      <w:r w:rsidRPr="00417176">
        <w:rPr>
          <w:rFonts w:ascii="Myriad Pro" w:hAnsi="Myriad Pro"/>
        </w:rPr>
        <w:t>LD50 Oral – Sıçan- 2,140 mg/kg</w:t>
      </w:r>
    </w:p>
    <w:p w:rsidR="00417176" w:rsidP="00417176" w14:paraId="51D55F01" w14:textId="77777777">
      <w:pPr>
        <w:pStyle w:val="ListParagraph"/>
        <w:ind w:left="792"/>
        <w:rPr>
          <w:rFonts w:ascii="Myriad Pro" w:hAnsi="Myriad Pro"/>
          <w:b/>
          <w:bCs/>
        </w:rPr>
      </w:pPr>
      <w:r w:rsidRPr="00417176">
        <w:rPr>
          <w:rFonts w:ascii="Myriad Pro" w:hAnsi="Myriad Pro"/>
        </w:rPr>
        <w:t>LD50 Solunması Halinde – Sıçan- 2 sa – 510 mg/m</w:t>
      </w:r>
      <w:r w:rsidRPr="00417176">
        <w:rPr>
          <w:rFonts w:ascii="Myriad Pro" w:hAnsi="Myriad Pro"/>
          <w:vertAlign w:val="superscript"/>
        </w:rPr>
        <w:t>3</w:t>
      </w:r>
      <w:r w:rsidRPr="00417176">
        <w:rPr>
          <w:rFonts w:ascii="Myriad Pro" w:hAnsi="Myriad Pro"/>
          <w:b/>
          <w:bCs/>
          <w:vertAlign w:val="superscript"/>
        </w:rPr>
        <w:t xml:space="preserve"> </w:t>
      </w:r>
    </w:p>
    <w:p w:rsidR="00417176" w:rsidP="00417176" w14:paraId="058692EB" w14:textId="77777777">
      <w:pPr>
        <w:pStyle w:val="ListParagraph"/>
        <w:ind w:left="792"/>
        <w:rPr>
          <w:rFonts w:ascii="Myriad Pro" w:hAnsi="Myriad Pro"/>
          <w:b/>
          <w:bCs/>
        </w:rPr>
      </w:pPr>
    </w:p>
    <w:p w:rsidR="00417176" w:rsidRPr="00417176" w:rsidP="00417176" w14:paraId="0D8B2EC2" w14:textId="77777777">
      <w:pPr>
        <w:pStyle w:val="ListParagraph"/>
        <w:ind w:left="792"/>
        <w:rPr>
          <w:rFonts w:ascii="Myriad Pro" w:hAnsi="Myriad Pro"/>
        </w:rPr>
      </w:pPr>
      <w:r w:rsidRPr="00417176">
        <w:rPr>
          <w:rFonts w:ascii="Myriad Pro" w:hAnsi="Myriad Pro"/>
        </w:rPr>
        <w:t>Cilt aşınması/tahrişi</w:t>
      </w:r>
    </w:p>
    <w:p w:rsidR="00417176" w:rsidRPr="00417176" w:rsidP="00417176" w14:paraId="2F8D804D" w14:textId="77777777">
      <w:pPr>
        <w:pStyle w:val="ListParagraph"/>
        <w:ind w:left="792"/>
        <w:rPr>
          <w:rFonts w:ascii="Myriad Pro" w:hAnsi="Myriad Pro"/>
        </w:rPr>
      </w:pPr>
      <w:r w:rsidRPr="00417176">
        <w:rPr>
          <w:rFonts w:ascii="Myriad Pro" w:hAnsi="Myriad Pro"/>
        </w:rPr>
        <w:t>Deri – Tavşan</w:t>
      </w:r>
    </w:p>
    <w:p w:rsidR="00417176" w:rsidP="00417176" w14:paraId="262D7321" w14:textId="77777777">
      <w:pPr>
        <w:pStyle w:val="ListParagraph"/>
        <w:ind w:left="792"/>
        <w:rPr>
          <w:rFonts w:ascii="Myriad Pro" w:hAnsi="Myriad Pro"/>
        </w:rPr>
      </w:pPr>
      <w:r w:rsidRPr="00417176">
        <w:rPr>
          <w:rFonts w:ascii="Myriad Pro" w:hAnsi="Myriad Pro"/>
        </w:rPr>
        <w:t>Sonuç: Dokuda çok miktarda tahribata neden olur ve yıkıcı etkileri vardır.</w:t>
      </w:r>
    </w:p>
    <w:p w:rsidR="00417176" w:rsidP="00417176" w14:paraId="37FD701A" w14:textId="77777777">
      <w:pPr>
        <w:pStyle w:val="ListParagraph"/>
        <w:ind w:left="792"/>
        <w:rPr>
          <w:rFonts w:ascii="Myriad Pro" w:hAnsi="Myriad Pro"/>
        </w:rPr>
      </w:pPr>
    </w:p>
    <w:p w:rsidR="00417176" w:rsidRPr="00417176" w:rsidP="00417176" w14:paraId="22528DAC" w14:textId="77777777">
      <w:pPr>
        <w:pStyle w:val="ListParagraph"/>
        <w:ind w:left="792"/>
        <w:rPr>
          <w:rFonts w:ascii="Myriad Pro" w:hAnsi="Myriad Pro"/>
        </w:rPr>
      </w:pPr>
      <w:r w:rsidRPr="00417176">
        <w:rPr>
          <w:rFonts w:ascii="Myriad Pro" w:hAnsi="Myriad Pro"/>
        </w:rPr>
        <w:t>Ciddi göz hasarı/tahrişi</w:t>
      </w:r>
    </w:p>
    <w:p w:rsidR="00417176" w:rsidRPr="00417176" w:rsidP="00417176" w14:paraId="5411BAFA" w14:textId="77777777">
      <w:pPr>
        <w:pStyle w:val="ListParagraph"/>
        <w:ind w:left="792"/>
        <w:rPr>
          <w:rFonts w:ascii="Myriad Pro" w:hAnsi="Myriad Pro"/>
        </w:rPr>
      </w:pPr>
      <w:r w:rsidRPr="00417176">
        <w:rPr>
          <w:rFonts w:ascii="Myriad Pro" w:hAnsi="Myriad Pro"/>
        </w:rPr>
        <w:t>Gözler – Tavşan</w:t>
      </w:r>
    </w:p>
    <w:p w:rsidR="00105BEA" w:rsidP="00417176" w14:paraId="142A1B65" w14:textId="473EEB33">
      <w:pPr>
        <w:pStyle w:val="ListParagraph"/>
        <w:ind w:left="792"/>
        <w:rPr>
          <w:rFonts w:ascii="Myriad Pro" w:hAnsi="Myriad Pro"/>
        </w:rPr>
      </w:pPr>
      <w:r w:rsidRPr="00417176">
        <w:rPr>
          <w:rFonts w:ascii="Myriad Pro" w:hAnsi="Myriad Pro"/>
        </w:rPr>
        <w:t>Sonuç: Gözler için aşındırıcı.</w:t>
        <w:cr/>
      </w:r>
    </w:p>
    <w:p w:rsidR="00417176" w:rsidRPr="00417176" w:rsidP="00417176" w14:paraId="20D61517" w14:textId="77777777">
      <w:pPr>
        <w:pStyle w:val="ListParagraph"/>
        <w:ind w:left="792"/>
        <w:rPr>
          <w:rFonts w:ascii="Myriad Pro" w:hAnsi="Myriad Pro"/>
        </w:rPr>
      </w:pPr>
      <w:r w:rsidRPr="00417176">
        <w:rPr>
          <w:rFonts w:ascii="Myriad Pro" w:hAnsi="Myriad Pro"/>
        </w:rPr>
        <w:t>Solunum veya deri hassasiyeti</w:t>
      </w:r>
    </w:p>
    <w:p w:rsidR="00417176" w:rsidRPr="00417176" w:rsidP="00417176" w14:paraId="4FF3C63B" w14:textId="77777777">
      <w:pPr>
        <w:pStyle w:val="ListParagraph"/>
        <w:ind w:left="792"/>
        <w:rPr>
          <w:rFonts w:ascii="Myriad Pro" w:hAnsi="Myriad Pro"/>
        </w:rPr>
      </w:pPr>
      <w:r w:rsidRPr="00417176">
        <w:rPr>
          <w:rFonts w:ascii="Myriad Pro" w:hAnsi="Myriad Pro"/>
        </w:rPr>
        <w:t>Uygun veri yoktur.</w:t>
      </w:r>
    </w:p>
    <w:p w:rsidR="00417176" w:rsidRPr="00417176" w:rsidP="00417176" w14:paraId="5608AC16" w14:textId="77777777">
      <w:pPr>
        <w:pStyle w:val="ListParagraph"/>
        <w:ind w:left="792"/>
        <w:rPr>
          <w:rFonts w:ascii="Myriad Pro" w:hAnsi="Myriad Pro"/>
        </w:rPr>
      </w:pPr>
      <w:r w:rsidRPr="00417176">
        <w:rPr>
          <w:rFonts w:ascii="Myriad Pro" w:hAnsi="Myriad Pro"/>
        </w:rPr>
        <w:t>Eşey hücre mutajenitesi</w:t>
      </w:r>
    </w:p>
    <w:p w:rsidR="00417176" w:rsidP="00417176" w14:paraId="0D1D41BD" w14:textId="25BE9BFD">
      <w:pPr>
        <w:pStyle w:val="ListParagraph"/>
        <w:ind w:left="792"/>
        <w:rPr>
          <w:rFonts w:ascii="Myriad Pro" w:hAnsi="Myriad Pro"/>
        </w:rPr>
      </w:pPr>
      <w:r w:rsidRPr="00417176">
        <w:rPr>
          <w:rFonts w:ascii="Myriad Pro" w:hAnsi="Myriad Pro"/>
        </w:rPr>
        <w:t>Uygun veri yoktur.</w:t>
      </w:r>
    </w:p>
    <w:p w:rsidR="00417176" w:rsidRPr="00417176" w:rsidP="00417176" w14:paraId="03729AA5" w14:textId="77777777">
      <w:pPr>
        <w:pStyle w:val="ListParagraph"/>
        <w:ind w:left="792"/>
        <w:rPr>
          <w:rFonts w:ascii="Myriad Pro" w:hAnsi="Myriad Pro"/>
        </w:rPr>
      </w:pPr>
    </w:p>
    <w:p w:rsidR="005E516C" w:rsidRPr="00826D43" w:rsidP="00826D43" w14:paraId="75AE2DDB" w14:textId="3FC89816">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Ek Bilgiler</w:t>
      </w:r>
    </w:p>
    <w:p w:rsidR="005F0E81" w:rsidP="005F0E81" w14:paraId="6C3A9763" w14:textId="1FB41874">
      <w:pPr>
        <w:pStyle w:val="ListParagraph"/>
        <w:ind w:left="792"/>
        <w:rPr>
          <w:rFonts w:ascii="Myriad Pro" w:hAnsi="Myriad Pro"/>
        </w:rPr>
      </w:pPr>
      <w:r>
        <w:rPr>
          <w:rFonts w:ascii="Myriad Pro" w:hAnsi="Myriad Pro"/>
        </w:rPr>
        <w:t>Veri mevcut değil</w:t>
      </w:r>
    </w:p>
    <w:p w:rsidR="00386A06" w:rsidRPr="00AF3014" w:rsidP="00AF3014" w14:paraId="52DCF5B1" w14:textId="76516064">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12: EKOLOJİK BİLGİLER</w:t>
      </w:r>
    </w:p>
    <w:p w:rsidR="00504EE1" w:rsidRPr="002E6B95" w:rsidP="002E6B95" w14:paraId="61CDC4AE" w14:textId="6A08BF24">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Toksisite</w:t>
      </w:r>
    </w:p>
    <w:p w:rsidR="000B3231" w:rsidP="00D85A9B" w14:paraId="7BDA48C4" w14:textId="270F233B">
      <w:pPr>
        <w:pStyle w:val="ListParagraph"/>
        <w:ind w:left="792"/>
        <w:rPr>
          <w:rFonts w:ascii="Myriad Pro" w:hAnsi="Myriad Pro"/>
        </w:rPr>
      </w:pPr>
      <w:r>
        <w:rPr>
          <w:rFonts w:ascii="Myriad Pro" w:hAnsi="Myriad Pro"/>
        </w:rPr>
        <w:t>Sucul toksisite (akut)</w:t>
      </w:r>
    </w:p>
    <w:p w:rsidR="00417176" w:rsidP="00D85A9B" w14:paraId="60163BD7" w14:textId="77777777">
      <w:pPr>
        <w:pStyle w:val="ListParagraph"/>
        <w:ind w:left="792"/>
        <w:rPr>
          <w:rFonts w:ascii="Myriad Pro" w:hAnsi="Myriad Pro"/>
        </w:rPr>
      </w:pPr>
    </w:p>
    <w:p w:rsidR="00417176" w:rsidRPr="00417176" w:rsidP="00417176" w14:paraId="6F06BE81" w14:textId="5BBDF1CB">
      <w:pPr>
        <w:pStyle w:val="ListParagraph"/>
        <w:ind w:left="792"/>
        <w:rPr>
          <w:rFonts w:ascii="Myriad Pro" w:hAnsi="Myriad Pro"/>
        </w:rPr>
      </w:pPr>
      <w:r w:rsidRPr="00417176">
        <w:rPr>
          <w:rFonts w:ascii="Myriad Pro" w:hAnsi="Myriad Pro"/>
        </w:rPr>
        <w:t>EC50</w:t>
        <w:tab/>
        <w:t>- &gt;100mg/l - Suda yaşayan omurgasızlar-48 sa</w:t>
      </w:r>
    </w:p>
    <w:p w:rsidR="00417176" w:rsidP="00417176" w14:paraId="1EB31A35" w14:textId="20F1ED30">
      <w:pPr>
        <w:pStyle w:val="ListParagraph"/>
        <w:ind w:left="792"/>
        <w:rPr>
          <w:rFonts w:ascii="Myriad Pro" w:hAnsi="Myriad Pro"/>
        </w:rPr>
      </w:pPr>
      <w:r w:rsidRPr="00417176">
        <w:rPr>
          <w:rFonts w:ascii="Myriad Pro" w:hAnsi="Myriad Pro"/>
        </w:rPr>
        <w:t>ErC50</w:t>
        <w:tab/>
        <w:t>- &gt;100mg/l - Algler-72 sa</w:t>
      </w:r>
    </w:p>
    <w:p w:rsidR="00417176" w:rsidP="00417176" w14:paraId="7730DC63" w14:textId="77777777">
      <w:pPr>
        <w:pStyle w:val="ListParagraph"/>
        <w:ind w:left="792"/>
        <w:rPr>
          <w:rFonts w:ascii="Myriad Pro" w:hAnsi="Myriad Pro"/>
        </w:rPr>
      </w:pPr>
    </w:p>
    <w:p w:rsidR="00417176" w:rsidP="00417176" w14:paraId="0F6C43CC" w14:textId="5556CBCB">
      <w:pPr>
        <w:pStyle w:val="ListParagraph"/>
        <w:ind w:left="792"/>
        <w:rPr>
          <w:rFonts w:ascii="Myriad Pro" w:hAnsi="Myriad Pro"/>
        </w:rPr>
      </w:pPr>
      <w:r>
        <w:rPr>
          <w:rFonts w:ascii="Myriad Pro" w:hAnsi="Myriad Pro"/>
        </w:rPr>
        <w:t>Sucul toksisite (kronik)</w:t>
      </w:r>
    </w:p>
    <w:p w:rsidR="00417176" w:rsidP="00417176" w14:paraId="4206D0DD" w14:textId="77777777">
      <w:pPr>
        <w:pStyle w:val="ListParagraph"/>
        <w:ind w:left="792"/>
        <w:rPr>
          <w:rFonts w:ascii="Myriad Pro" w:hAnsi="Myriad Pro"/>
        </w:rPr>
      </w:pPr>
    </w:p>
    <w:p w:rsidR="00417176" w:rsidRPr="00417176" w:rsidP="00417176" w14:paraId="3880F4A2" w14:textId="53D84BF4">
      <w:pPr>
        <w:pStyle w:val="ListParagraph"/>
        <w:ind w:left="792"/>
        <w:rPr>
          <w:rFonts w:ascii="Myriad Pro" w:hAnsi="Myriad Pro"/>
        </w:rPr>
      </w:pPr>
      <w:r w:rsidRPr="00417176">
        <w:rPr>
          <w:rFonts w:ascii="Myriad Pro" w:hAnsi="Myriad Pro"/>
        </w:rPr>
        <w:t>EC50</w:t>
        <w:tab/>
        <w:t>&gt;1000 mg/l-Mikroorganizma-3 sa</w:t>
      </w:r>
    </w:p>
    <w:p w:rsidR="002E6B95" w:rsidRPr="00826D43" w:rsidP="002E6B95" w14:paraId="51E005C9"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Kalıcılık ve bozunabilirlik</w:t>
      </w:r>
    </w:p>
    <w:p w:rsidR="00D85A9B" w:rsidRPr="000B3231" w:rsidP="000B3231" w14:paraId="65719AAC" w14:textId="3A66F329">
      <w:pPr>
        <w:pStyle w:val="ListParagraph"/>
        <w:ind w:left="792"/>
        <w:rPr>
          <w:rFonts w:ascii="Myriad Pro" w:hAnsi="Myriad Pro"/>
        </w:rPr>
      </w:pPr>
      <w:r w:rsidRPr="00FB7840">
        <w:rPr>
          <w:rFonts w:ascii="Myriad Pro" w:hAnsi="Myriad Pro"/>
        </w:rPr>
        <w:t>Ortofosforik asit inorganik bir maddedir, biyolojik bozunma çalışmaları uygulanamaz. Daha fazla test yapılmasına gerek görülmemektedir.</w:t>
      </w:r>
    </w:p>
    <w:p w:rsidR="002E6B95" w:rsidRPr="00826D43" w:rsidP="002E6B95" w14:paraId="0FAA7D4E"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Biyobirikim potansiyeli</w:t>
      </w:r>
    </w:p>
    <w:p w:rsidR="00D85A9B" w:rsidRPr="00253740" w:rsidP="00D85A9B" w14:paraId="7D2A26D3" w14:textId="0397DDAE">
      <w:pPr>
        <w:pStyle w:val="ListParagraph"/>
        <w:ind w:left="792"/>
        <w:rPr>
          <w:rFonts w:ascii="Myriad Pro" w:hAnsi="Myriad Pro"/>
        </w:rPr>
      </w:pPr>
      <w:r w:rsidRPr="00FB7840">
        <w:rPr>
          <w:rFonts w:ascii="Myriad Pro" w:hAnsi="Myriad Pro"/>
        </w:rPr>
        <w:t>İnorganik asit olduğundan geçerli değildir.</w:t>
      </w:r>
    </w:p>
    <w:p w:rsidR="00386A06" w:rsidRPr="00826D43" w:rsidP="00826D43" w14:paraId="24286A3B" w14:textId="64B224FC">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Toprakta hareketlilik</w:t>
      </w:r>
    </w:p>
    <w:p w:rsidR="00D85A9B" w:rsidRPr="00253740" w:rsidP="00D85A9B" w14:paraId="2C3ADE3B" w14:textId="0ED6E6E1">
      <w:pPr>
        <w:pStyle w:val="ListParagraph"/>
        <w:ind w:left="792"/>
        <w:rPr>
          <w:rFonts w:ascii="Myriad Pro" w:hAnsi="Myriad Pro"/>
        </w:rPr>
      </w:pPr>
      <w:r w:rsidRPr="00FB7840">
        <w:rPr>
          <w:rFonts w:ascii="Myriad Pro" w:hAnsi="Myriad Pro"/>
        </w:rPr>
        <w:t>Fosforik asidin toprağa emilimi yoktur. Çoğu durumda toprak gözenek suyundaki PO4 3- ve H+ iyonlarına ayrışır ve/veya toprakta bulunan minerallerle, özellikle kalsiyum, demir ve alüminyumla reaksiyona girer. Çok özel durumlar dışında (asitli topraklar, bazı mineral toprak türleri, çok yüksek dozda fosforik asit), fosforik asit toprağın yüzey katmanının ötesine geçmeyecek ve yeraltı suyu tablasına ulaşmayacaktır.</w:t>
      </w:r>
    </w:p>
    <w:p w:rsidR="00386A06" w:rsidRPr="00826D43" w:rsidP="00826D43" w14:paraId="1CBD22CB" w14:textId="20E2281B">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PBT ve vPvB değerlendirmesinin sonuçları</w:t>
      </w:r>
    </w:p>
    <w:p w:rsidR="002E6B95" w:rsidRPr="00253740" w:rsidP="00504EE1" w14:paraId="623808BE" w14:textId="06A7B670">
      <w:pPr>
        <w:pStyle w:val="ListParagraph"/>
        <w:ind w:left="792"/>
        <w:rPr>
          <w:rFonts w:ascii="Myriad Pro" w:hAnsi="Myriad Pro"/>
        </w:rPr>
      </w:pPr>
      <w:r w:rsidRPr="00FB7840">
        <w:rPr>
          <w:rFonts w:ascii="Myriad Pro" w:hAnsi="Myriad Pro"/>
        </w:rPr>
        <w:t>İnorganik bileşik olduğundan uygulanmaz.</w:t>
      </w:r>
    </w:p>
    <w:p w:rsidR="00504EE1" w:rsidP="00504EE1" w14:paraId="54E4F6FA" w14:textId="152AD329">
      <w:pPr>
        <w:pStyle w:val="ListParagraph"/>
        <w:ind w:left="792"/>
        <w:rPr>
          <w:rFonts w:ascii="Myriad Pro" w:hAnsi="Myriad Pro"/>
        </w:rPr>
      </w:pPr>
      <w:r w:rsidRPr="00504EE1">
        <w:rPr>
          <w:rFonts w:ascii="Myriad Pro" w:hAnsi="Myriad Pro"/>
          <w:u w:val="single"/>
        </w:rPr>
        <w:t>Ürün:</w:t>
      </w:r>
    </w:p>
    <w:p w:rsidR="00504EE1" w:rsidRPr="00504EE1" w:rsidP="00504EE1" w14:paraId="4C08A125" w14:textId="39A81FF4">
      <w:pPr>
        <w:pStyle w:val="ListParagraph"/>
        <w:ind w:left="792"/>
        <w:rPr>
          <w:rFonts w:ascii="Myriad Pro" w:hAnsi="Myriad Pro"/>
        </w:rPr>
      </w:pPr>
      <w:r>
        <w:rPr>
          <w:rFonts w:ascii="Myriad Pro" w:hAnsi="Myriad Pro"/>
        </w:rPr>
        <w:t>Değerlendirme: Madde/karışım, REACH Madde 57(f) veya Komisyon'a göre endokrin bozucu özelliklere sahip olduğu düşünülen bileşenler içermemektedir.</w:t>
      </w:r>
    </w:p>
    <w:p w:rsidR="00504EE1" w:rsidRPr="00504EE1" w:rsidP="00504EE1" w14:paraId="6367B471" w14:textId="5CA968B8">
      <w:pPr>
        <w:pStyle w:val="ListParagraph"/>
        <w:ind w:left="792"/>
        <w:rPr>
          <w:rFonts w:ascii="Myriad Pro" w:hAnsi="Myriad Pro"/>
        </w:rPr>
      </w:pPr>
      <w:r w:rsidRPr="00504EE1">
        <w:rPr>
          <w:rFonts w:ascii="Myriad Pro" w:hAnsi="Myriad Pro"/>
        </w:rPr>
        <w:t>%0,1 veya daha yüksek seviyelerde devredilmiş düzenleme (AB) 2017/2100 veya Komisyon Tüzüğü (AB) 2018/605.</w:t>
      </w:r>
    </w:p>
    <w:p w:rsidR="00386A06" w:rsidRPr="00826D43" w:rsidP="00826D43" w14:paraId="2E0B0DF9" w14:textId="3E93B769">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Diğer olumsuz etkiler</w:t>
      </w:r>
    </w:p>
    <w:p w:rsidR="00512162" w:rsidRPr="00FB7840" w:rsidP="00FB7840" w14:paraId="2D5840F7" w14:textId="0AECED2E">
      <w:pPr>
        <w:pStyle w:val="ListParagraph"/>
        <w:ind w:left="792"/>
        <w:rPr>
          <w:rFonts w:ascii="Myriad Pro" w:hAnsi="Myriad Pro"/>
        </w:rPr>
      </w:pPr>
      <w:r w:rsidRPr="00FB7840">
        <w:rPr>
          <w:rFonts w:ascii="Myriad Pro" w:hAnsi="Myriad Pro"/>
        </w:rPr>
        <w:t>Tortu veya karasal toksisite verisi mevcut değildir. Maddenin çökeltilerde yaşayan veya karadaki organizmalar için tehlikeli olduğu düşünülmemektedir. Ortofosforik asit konsantrasyonlarındaki artışlar, pH'ın düşmesine neden olabilir ve organizmalar üzerinde zararlı lokal etkiye sahip olabilir. Avrupa sınıflandırma ve etiketleme sistemi kriterlerine göre maddenin çevreye zararlı olarak sınıflandırılmasına gerek yoktur.</w:t>
      </w:r>
    </w:p>
    <w:p w:rsidR="00386A06" w:rsidRPr="00AF3014" w:rsidP="00AF3014" w14:paraId="0B6189C5" w14:textId="005B7CA3">
      <w:pPr>
        <w:pStyle w:val="ListParagraph"/>
        <w:numPr>
          <w:ilvl w:val="0"/>
          <w:numId w:val="1"/>
        </w:numPr>
        <w:shd w:val="clear" w:color="auto" w:fill="215E99" w:themeFill="text2" w:themeFillTint="BF"/>
        <w:rPr>
          <w:rFonts w:ascii="Myriad Pro" w:hAnsi="Myriad Pro"/>
          <w:color w:val="FFFFFF" w:themeColor="background1"/>
        </w:rPr>
      </w:pPr>
      <w:r w:rsidR="002E6B95">
        <w:rPr>
          <w:rFonts w:ascii="Myriad Pro" w:hAnsi="Myriad Pro"/>
          <w:color w:val="FFFFFF" w:themeColor="background1"/>
        </w:rPr>
        <w:t>BÖLÜM 13: BERTARAF ETME BİLGİLERİ</w:t>
      </w:r>
    </w:p>
    <w:p w:rsidR="002E6B95" w:rsidRPr="00F0611B" w:rsidP="002E6B95" w14:paraId="43F31C8C" w14:textId="77777777">
      <w:pPr>
        <w:pStyle w:val="ListParagraph"/>
        <w:numPr>
          <w:ilvl w:val="1"/>
          <w:numId w:val="1"/>
        </w:numPr>
        <w:shd w:val="clear" w:color="auto" w:fill="4C94D8" w:themeFill="text2" w:themeFillTint="80"/>
        <w:rPr>
          <w:rFonts w:ascii="Myriad Pro" w:hAnsi="Myriad Pro"/>
          <w:color w:val="FFFFFF" w:themeColor="background1"/>
        </w:rPr>
      </w:pPr>
      <w:r w:rsidRPr="00F0611B">
        <w:rPr>
          <w:rFonts w:ascii="Myriad Pro" w:hAnsi="Myriad Pro"/>
          <w:color w:val="FFFFFF" w:themeColor="background1"/>
        </w:rPr>
        <w:t>Atık işleme yöntemleri</w:t>
      </w:r>
    </w:p>
    <w:p w:rsidR="00F85B52" w:rsidRPr="00C23336" w:rsidP="00C23336" w14:paraId="2857D48A" w14:textId="1D7885ED">
      <w:pPr>
        <w:pStyle w:val="ListParagraph"/>
        <w:ind w:left="792"/>
        <w:rPr>
          <w:rFonts w:ascii="Myriad Pro" w:hAnsi="Myriad Pro"/>
        </w:rPr>
      </w:pPr>
      <w:r w:rsidRPr="00C23336">
        <w:rPr>
          <w:rFonts w:ascii="Myriad Pro" w:hAnsi="Myriad Pro"/>
        </w:rPr>
        <w:t>Su kaynaklarına ve kanallara ulaşarak kirlilik yaratması önlenmelidir. Ürün ambalajı tamamen boşaltılmalı ve yasal mevzuatçerçevesinde bertaraf edilmelidir. Çöpleri ve atıkları yerel yönetmeliklere göre bertarafedin.</w:t>
      </w:r>
    </w:p>
    <w:p w:rsidR="00386A06" w:rsidRPr="00AF3014" w:rsidP="00AF3014" w14:paraId="0B8450DB" w14:textId="0E26000D">
      <w:pPr>
        <w:pStyle w:val="ListParagraph"/>
        <w:numPr>
          <w:ilvl w:val="0"/>
          <w:numId w:val="1"/>
        </w:numPr>
        <w:shd w:val="clear" w:color="auto" w:fill="215E99" w:themeFill="text2" w:themeFillTint="BF"/>
        <w:rPr>
          <w:rFonts w:ascii="Myriad Pro" w:hAnsi="Myriad Pro"/>
          <w:color w:val="FFFFFF" w:themeColor="background1"/>
        </w:rPr>
      </w:pPr>
      <w:r w:rsidRPr="00AF3014">
        <w:rPr>
          <w:rFonts w:ascii="Myriad Pro" w:hAnsi="Myriad Pro"/>
          <w:color w:val="FFFFFF" w:themeColor="background1"/>
        </w:rPr>
        <w:t>BÖLÜM 14: TAŞIMA BİLGİLERİ</w:t>
      </w:r>
    </w:p>
    <w:p w:rsidR="00386A06" w:rsidP="00826D43" w14:paraId="17488F63" w14:textId="6BE8F0FA">
      <w:pPr>
        <w:pStyle w:val="ListParagraph"/>
        <w:numPr>
          <w:ilvl w:val="1"/>
          <w:numId w:val="1"/>
        </w:numPr>
        <w:shd w:val="clear" w:color="auto" w:fill="4C94D8" w:themeFill="text2" w:themeFillTint="80"/>
        <w:rPr>
          <w:rFonts w:ascii="Myriad Pro" w:hAnsi="Myriad Pro"/>
        </w:rPr>
      </w:pPr>
      <w:r w:rsidRPr="00253740">
        <w:rPr>
          <w:rFonts w:ascii="Myriad Pro" w:hAnsi="Myriad Pro"/>
        </w:rPr>
        <w:t xml:space="preserve"> </w:t>
      </w:r>
      <w:r w:rsidRPr="0068276D">
        <w:rPr>
          <w:rFonts w:ascii="Myriad Pro" w:hAnsi="Myriad Pro"/>
          <w:color w:val="FFFFFF" w:themeColor="background1"/>
          <w:shd w:val="clear" w:color="auto" w:fill="4C94D8" w:themeFill="text2" w:themeFillTint="80"/>
        </w:rPr>
        <w:t>UN numarası</w:t>
      </w:r>
    </w:p>
    <w:p w:rsidR="00F85B52" w:rsidP="00F85B52" w14:paraId="5EE9BC77" w14:textId="364373AE">
      <w:pPr>
        <w:pStyle w:val="ListParagraph"/>
        <w:ind w:left="792"/>
        <w:rPr>
          <w:rFonts w:ascii="Myriad Pro" w:hAnsi="Myriad Pro"/>
        </w:rPr>
      </w:pPr>
      <w:r w:rsidR="004D1AD0">
        <w:rPr>
          <w:rFonts w:ascii="Myriad Pro" w:hAnsi="Myriad Pro"/>
        </w:rPr>
        <w:t xml:space="preserve">ADR/RID </w:t>
        <w:tab/>
        <w:t>: UN 1805</w:t>
      </w:r>
    </w:p>
    <w:p w:rsidR="00F85B52" w:rsidP="00F85B52" w14:paraId="4594B0EF" w14:textId="0FD505DB">
      <w:pPr>
        <w:pStyle w:val="ListParagraph"/>
        <w:ind w:left="792"/>
        <w:rPr>
          <w:rFonts w:ascii="Myriad Pro" w:hAnsi="Myriad Pro"/>
        </w:rPr>
      </w:pPr>
      <w:r w:rsidR="004D1AD0">
        <w:rPr>
          <w:rFonts w:ascii="Myriad Pro" w:hAnsi="Myriad Pro"/>
        </w:rPr>
        <w:t xml:space="preserve">IMDG </w:t>
        <w:tab/>
        <w:tab/>
        <w:t>: UN 1805</w:t>
      </w:r>
    </w:p>
    <w:p w:rsidR="00F85B52" w:rsidRPr="00253740" w:rsidP="00F85B52" w14:paraId="79BBC6C8" w14:textId="7F85218D">
      <w:pPr>
        <w:pStyle w:val="ListParagraph"/>
        <w:ind w:left="792"/>
        <w:rPr>
          <w:rFonts w:ascii="Myriad Pro" w:hAnsi="Myriad Pro"/>
        </w:rPr>
      </w:pPr>
      <w:r w:rsidR="004D1AD0">
        <w:rPr>
          <w:rFonts w:ascii="Myriad Pro" w:hAnsi="Myriad Pro"/>
        </w:rPr>
        <w:t xml:space="preserve">IATA </w:t>
        <w:tab/>
        <w:tab/>
        <w:t>: UN 1805</w:t>
      </w:r>
    </w:p>
    <w:p w:rsidR="00386A06" w:rsidRPr="00826D43" w:rsidP="00826D43" w14:paraId="24058BD0" w14:textId="780746DF">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Uygun UN taşımacılık adı</w:t>
      </w:r>
    </w:p>
    <w:p w:rsidR="00F85B52" w:rsidRPr="007D1DAF" w:rsidP="007D1DAF" w14:paraId="0F82C605" w14:textId="1E3D3DA1">
      <w:pPr>
        <w:pStyle w:val="ListParagraph"/>
        <w:ind w:left="2127" w:hanging="1335"/>
        <w:rPr>
          <w:rFonts w:ascii="Myriad Pro" w:hAnsi="Myriad Pro"/>
        </w:rPr>
      </w:pPr>
      <w:r w:rsidR="004D1AD0">
        <w:rPr>
          <w:rFonts w:ascii="Myriad Pro" w:hAnsi="Myriad Pro"/>
        </w:rPr>
        <w:t xml:space="preserve">ADR/RID </w:t>
        <w:tab/>
        <w:t>: Fosforik Asit, Çözelti</w:t>
      </w:r>
    </w:p>
    <w:p w:rsidR="00F85B52" w:rsidP="007D1DAF" w14:paraId="689150A3" w14:textId="4440C363">
      <w:pPr>
        <w:pStyle w:val="ListParagraph"/>
        <w:ind w:left="2127" w:hanging="1335"/>
        <w:rPr>
          <w:rFonts w:ascii="Myriad Pro" w:hAnsi="Myriad Pro"/>
        </w:rPr>
      </w:pPr>
      <w:r w:rsidR="00F81963">
        <w:rPr>
          <w:rFonts w:ascii="Myriad Pro" w:hAnsi="Myriad Pro"/>
        </w:rPr>
        <w:t xml:space="preserve">IMDG </w:t>
        <w:tab/>
        <w:t>: Fosforik Asit, Çözelti</w:t>
      </w:r>
    </w:p>
    <w:p w:rsidR="00F85B52" w:rsidRPr="00D35ECE" w:rsidP="00007549" w14:paraId="562BF2F0" w14:textId="0569E60B">
      <w:pPr>
        <w:pStyle w:val="ListParagraph"/>
        <w:ind w:left="2124" w:hanging="1332"/>
        <w:rPr>
          <w:rFonts w:ascii="Myriad Pro" w:hAnsi="Myriad Pro"/>
        </w:rPr>
      </w:pPr>
      <w:r w:rsidR="00F81963">
        <w:rPr>
          <w:rFonts w:ascii="Myriad Pro" w:hAnsi="Myriad Pro"/>
        </w:rPr>
        <w:t xml:space="preserve">IATA </w:t>
        <w:tab/>
        <w:t>: Fosforik Asit, Çözelti</w:t>
      </w:r>
    </w:p>
    <w:p w:rsidR="00386A06" w:rsidRPr="00826D43" w:rsidP="00826D43" w14:paraId="2888E327" w14:textId="1775F224">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Taşımacılık zararlı sınıfı(ları)</w:t>
      </w:r>
    </w:p>
    <w:p w:rsidR="00F85B52" w:rsidP="00F85B52" w14:paraId="7D7427FE" w14:textId="1756F776">
      <w:pPr>
        <w:pStyle w:val="ListParagraph"/>
        <w:ind w:left="792"/>
        <w:rPr>
          <w:rFonts w:ascii="Myriad Pro" w:hAnsi="Myriad Pro"/>
        </w:rPr>
      </w:pPr>
      <w:r w:rsidR="00F81963">
        <w:rPr>
          <w:rFonts w:ascii="Myriad Pro" w:hAnsi="Myriad Pro"/>
        </w:rPr>
        <w:t xml:space="preserve">ADR/RID </w:t>
        <w:tab/>
        <w:t>:8</w:t>
      </w:r>
    </w:p>
    <w:p w:rsidR="00F85B52" w:rsidP="00F85B52" w14:paraId="70A3478C" w14:textId="4BD92208">
      <w:pPr>
        <w:pStyle w:val="ListParagraph"/>
        <w:ind w:left="792"/>
        <w:rPr>
          <w:rFonts w:ascii="Myriad Pro" w:hAnsi="Myriad Pro"/>
        </w:rPr>
      </w:pPr>
      <w:r w:rsidR="00F81963">
        <w:rPr>
          <w:rFonts w:ascii="Myriad Pro" w:hAnsi="Myriad Pro"/>
        </w:rPr>
        <w:t xml:space="preserve">IMDG </w:t>
        <w:tab/>
        <w:tab/>
        <w:t>:8</w:t>
      </w:r>
    </w:p>
    <w:p w:rsidR="00F85B52" w:rsidP="00F85B52" w14:paraId="4ACFC773" w14:textId="401CEDFD">
      <w:pPr>
        <w:pStyle w:val="ListParagraph"/>
        <w:ind w:left="792"/>
        <w:rPr>
          <w:rFonts w:ascii="Myriad Pro" w:hAnsi="Myriad Pro"/>
        </w:rPr>
      </w:pPr>
      <w:r w:rsidR="00F81963">
        <w:rPr>
          <w:rFonts w:ascii="Myriad Pro" w:hAnsi="Myriad Pro"/>
        </w:rPr>
        <w:t xml:space="preserve">IATA </w:t>
        <w:tab/>
        <w:tab/>
        <w:t>:8</w:t>
      </w:r>
    </w:p>
    <w:p w:rsidR="00F81963" w:rsidP="00F85B52" w14:paraId="4D99EEC4" w14:textId="77777777">
      <w:pPr>
        <w:pStyle w:val="ListParagraph"/>
        <w:ind w:left="792"/>
        <w:rPr>
          <w:rFonts w:ascii="Myriad Pro" w:hAnsi="Myriad Pro"/>
        </w:rPr>
      </w:pPr>
    </w:p>
    <w:p w:rsidR="00F81963" w:rsidRPr="00253740" w:rsidP="00F85B52" w14:paraId="65D9C339" w14:textId="4843840D">
      <w:pPr>
        <w:pStyle w:val="ListParagraph"/>
        <w:ind w:left="792"/>
        <w:rPr>
          <w:rFonts w:ascii="Myriad Pro" w:hAnsi="Myriad Pro"/>
        </w:rPr>
      </w:pPr>
      <w:r>
        <w:rPr>
          <w:rFonts w:ascii="Myriad Pro" w:hAnsi="Myriad Pro"/>
        </w:rPr>
        <w:t>Sınıflandırma kodu C1</w:t>
      </w:r>
    </w:p>
    <w:p w:rsidR="00386A06" w:rsidRPr="00826D43" w:rsidP="00826D43" w14:paraId="3B0AD5C9" w14:textId="265DE5AE">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Ambalaj grubu</w:t>
      </w:r>
    </w:p>
    <w:p w:rsidR="00F85B52" w:rsidP="00F85B52" w14:paraId="64CD162A" w14:textId="2F1C4DD1">
      <w:pPr>
        <w:pStyle w:val="ListParagraph"/>
        <w:ind w:left="792"/>
        <w:rPr>
          <w:rFonts w:ascii="Myriad Pro" w:hAnsi="Myriad Pro"/>
        </w:rPr>
      </w:pPr>
      <w:r w:rsidR="00EB00C9">
        <w:rPr>
          <w:rFonts w:ascii="Myriad Pro" w:hAnsi="Myriad Pro"/>
        </w:rPr>
        <w:t xml:space="preserve">ADR/RID </w:t>
        <w:tab/>
        <w:t>: III</w:t>
      </w:r>
    </w:p>
    <w:p w:rsidR="00F85B52" w:rsidP="00F85B52" w14:paraId="0E14D376" w14:textId="464DE690">
      <w:pPr>
        <w:pStyle w:val="ListParagraph"/>
        <w:ind w:left="792"/>
        <w:rPr>
          <w:rFonts w:ascii="Myriad Pro" w:hAnsi="Myriad Pro"/>
        </w:rPr>
      </w:pPr>
      <w:r w:rsidR="00EB00C9">
        <w:rPr>
          <w:rFonts w:ascii="Myriad Pro" w:hAnsi="Myriad Pro"/>
        </w:rPr>
        <w:t xml:space="preserve">IMDG </w:t>
        <w:tab/>
        <w:tab/>
        <w:t>: III</w:t>
      </w:r>
    </w:p>
    <w:p w:rsidR="00F85B52" w:rsidRPr="00253740" w:rsidP="00F85B52" w14:paraId="5AD3EC8C" w14:textId="58C2389E">
      <w:pPr>
        <w:pStyle w:val="ListParagraph"/>
        <w:ind w:left="792"/>
        <w:rPr>
          <w:rFonts w:ascii="Myriad Pro" w:hAnsi="Myriad Pro"/>
        </w:rPr>
      </w:pPr>
      <w:r w:rsidR="00EB00C9">
        <w:rPr>
          <w:rFonts w:ascii="Myriad Pro" w:hAnsi="Myriad Pro"/>
        </w:rPr>
        <w:t xml:space="preserve">IATA </w:t>
        <w:tab/>
        <w:tab/>
        <w:t>: III</w:t>
      </w:r>
    </w:p>
    <w:p w:rsidR="00386A06" w:rsidRPr="00826D43" w:rsidP="00826D43" w14:paraId="069381CF" w14:textId="2F9B5843">
      <w:pPr>
        <w:pStyle w:val="ListParagraph"/>
        <w:numPr>
          <w:ilvl w:val="1"/>
          <w:numId w:val="1"/>
        </w:numPr>
        <w:shd w:val="clear" w:color="auto" w:fill="4C94D8" w:themeFill="text2" w:themeFillTint="80"/>
        <w:rPr>
          <w:rFonts w:ascii="Myriad Pro" w:hAnsi="Myriad Pro"/>
          <w:color w:val="FFFFFF" w:themeColor="background1"/>
        </w:rPr>
      </w:pPr>
      <w:r w:rsidR="000734E8">
        <w:rPr>
          <w:rFonts w:ascii="Myriad Pro" w:hAnsi="Myriad Pro"/>
          <w:color w:val="FFFFFF" w:themeColor="background1"/>
        </w:rPr>
        <w:t>Çevresel zararlar</w:t>
      </w:r>
    </w:p>
    <w:p w:rsidR="00F85B52" w:rsidP="00F85B52" w14:paraId="41311CC0" w14:textId="61C898B0">
      <w:pPr>
        <w:pStyle w:val="ListParagraph"/>
        <w:ind w:left="792"/>
        <w:rPr>
          <w:rFonts w:ascii="Myriad Pro" w:hAnsi="Myriad Pro"/>
        </w:rPr>
      </w:pPr>
      <w:r w:rsidR="00EB00C9">
        <w:rPr>
          <w:rFonts w:ascii="Myriad Pro" w:hAnsi="Myriad Pro"/>
        </w:rPr>
        <w:t xml:space="preserve">IMDG Deniz kirleticisi </w:t>
        <w:tab/>
        <w:tab/>
        <w:t>: Hayır</w:t>
      </w:r>
    </w:p>
    <w:p w:rsidR="00386A06" w:rsidRPr="00826D43" w:rsidP="00826D43" w14:paraId="17784502" w14:textId="23C86AA3">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Kullanıcı için özel önlemler</w:t>
      </w:r>
    </w:p>
    <w:p w:rsidR="000734E8" w:rsidP="000734E8" w14:paraId="10B6C7B0" w14:textId="42D2CF73">
      <w:pPr>
        <w:pStyle w:val="ListParagraph"/>
        <w:ind w:left="792"/>
        <w:rPr>
          <w:rFonts w:ascii="Myriad Pro" w:hAnsi="Myriad Pro"/>
        </w:rPr>
      </w:pPr>
      <w:r>
        <w:rPr>
          <w:rFonts w:ascii="Myriad Pro" w:hAnsi="Myriad Pro"/>
        </w:rPr>
        <w:t>Tünel kısıtlama kodu : (E)</w:t>
      </w:r>
    </w:p>
    <w:p w:rsidR="000734E8" w:rsidRPr="00826D43" w:rsidP="000734E8" w14:paraId="29981404" w14:textId="77777777">
      <w:pPr>
        <w:pStyle w:val="ListParagraph"/>
        <w:numPr>
          <w:ilvl w:val="1"/>
          <w:numId w:val="1"/>
        </w:numPr>
        <w:shd w:val="clear" w:color="auto" w:fill="4C94D8" w:themeFill="text2" w:themeFillTint="80"/>
        <w:rPr>
          <w:rFonts w:ascii="Myriad Pro" w:hAnsi="Myriad Pro"/>
          <w:color w:val="FFFFFF" w:themeColor="background1"/>
        </w:rPr>
      </w:pPr>
      <w:r>
        <w:rPr>
          <w:rFonts w:ascii="Myriad Pro" w:hAnsi="Myriad Pro"/>
          <w:color w:val="FFFFFF" w:themeColor="background1"/>
        </w:rPr>
        <w:t>MARPOL 73/78 ek II ve IBC koduna göre toplu taşımacılık</w:t>
      </w:r>
    </w:p>
    <w:p w:rsidR="000734E8" w:rsidRPr="000734E8" w:rsidP="000734E8" w14:paraId="45780D03" w14:textId="736A5FD8">
      <w:pPr>
        <w:pStyle w:val="ListParagraph"/>
        <w:ind w:left="792"/>
        <w:rPr>
          <w:rFonts w:ascii="Myriad Pro" w:hAnsi="Myriad Pro"/>
        </w:rPr>
      </w:pPr>
      <w:r>
        <w:rPr>
          <w:rFonts w:ascii="Myriad Pro" w:hAnsi="Myriad Pro"/>
        </w:rPr>
        <w:t>Veri yok</w:t>
      </w:r>
    </w:p>
    <w:p w:rsidR="00386A06" w:rsidRPr="00AF3014" w:rsidP="00AF3014" w14:paraId="2B17A09F" w14:textId="51B56EFE">
      <w:pPr>
        <w:pStyle w:val="ListParagraph"/>
        <w:numPr>
          <w:ilvl w:val="0"/>
          <w:numId w:val="1"/>
        </w:numPr>
        <w:shd w:val="clear" w:color="auto" w:fill="215E99" w:themeFill="text2" w:themeFillTint="BF"/>
        <w:rPr>
          <w:rFonts w:ascii="Myriad Pro" w:hAnsi="Myriad Pro"/>
          <w:color w:val="FFFFFF" w:themeColor="background1"/>
        </w:rPr>
      </w:pPr>
      <w:r w:rsidR="001026DC">
        <w:rPr>
          <w:rFonts w:ascii="Myriad Pro" w:hAnsi="Myriad Pro"/>
          <w:color w:val="FFFFFF" w:themeColor="background1"/>
        </w:rPr>
        <w:t>BÖLÜM 15: MEVZUAT BİLGİLERİ</w:t>
      </w:r>
    </w:p>
    <w:p w:rsidR="001026DC" w:rsidRPr="00826D43" w:rsidP="001026DC" w14:paraId="60F9BD35" w14:textId="77777777">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Madde veya karışıma için güvenlik, sağlık ve çevresel düzenlemeler/mevzuat</w:t>
      </w:r>
    </w:p>
    <w:p w:rsidR="00A91028" w:rsidRPr="00A91028" w:rsidP="00A91028" w14:paraId="6F1716DC" w14:textId="77777777">
      <w:pPr>
        <w:pStyle w:val="ListParagraph"/>
        <w:ind w:left="792"/>
        <w:rPr>
          <w:rFonts w:ascii="Myriad Pro" w:hAnsi="Myriad Pro"/>
        </w:rPr>
      </w:pPr>
      <w:r w:rsidRPr="00A91028">
        <w:rPr>
          <w:rFonts w:ascii="Myriad Pro" w:hAnsi="Myriad Pro"/>
        </w:rPr>
        <w:t>Bu malzeme güvenlik bilgi formu, (EC) No.lu Yönetmeliğin gerekliliklerine uygundur.</w:t>
      </w:r>
    </w:p>
    <w:p w:rsidR="00A91028" w:rsidP="00A91028" w14:paraId="63FD3A33" w14:textId="63D4ED5B">
      <w:pPr>
        <w:pStyle w:val="ListParagraph"/>
        <w:ind w:left="792"/>
        <w:rPr>
          <w:rFonts w:ascii="Myriad Pro" w:hAnsi="Myriad Pro"/>
        </w:rPr>
      </w:pPr>
      <w:r w:rsidRPr="00A91028">
        <w:rPr>
          <w:rFonts w:ascii="Myriad Pro" w:hAnsi="Myriad Pro"/>
        </w:rPr>
        <w:t>1907/2006</w:t>
      </w:r>
    </w:p>
    <w:p w:rsidR="0001221D" w:rsidP="0001221D" w14:paraId="396BACB4" w14:textId="77777777">
      <w:pPr>
        <w:pStyle w:val="ListParagraph"/>
        <w:ind w:left="792"/>
        <w:rPr>
          <w:rFonts w:ascii="Myriad Pro" w:hAnsi="Myriad Pro"/>
        </w:rPr>
      </w:pPr>
    </w:p>
    <w:p w:rsidR="0001221D" w:rsidP="0001221D" w14:paraId="4845E90A" w14:textId="7C76581F">
      <w:pPr>
        <w:pStyle w:val="ListParagraph"/>
        <w:ind w:left="792"/>
        <w:rPr>
          <w:rFonts w:ascii="Myriad Pro" w:hAnsi="Myriad Pro"/>
          <w:b/>
          <w:bCs/>
        </w:rPr>
      </w:pPr>
      <w:r w:rsidRPr="0001221D">
        <w:rPr>
          <w:rFonts w:ascii="Myriad Pro" w:hAnsi="Myriad Pro"/>
          <w:b/>
          <w:bCs/>
        </w:rPr>
        <w:t>Ulusal mevzuat</w:t>
      </w:r>
    </w:p>
    <w:p w:rsidR="0001221D" w:rsidRPr="0001221D" w:rsidP="0001221D" w14:paraId="4BFD519A" w14:textId="721B0D44">
      <w:pPr>
        <w:pStyle w:val="ListParagraph"/>
        <w:ind w:left="792"/>
        <w:rPr>
          <w:rFonts w:ascii="Myriad Pro" w:hAnsi="Myriad Pro"/>
        </w:rPr>
      </w:pPr>
      <w:r w:rsidRPr="0001221D">
        <w:rPr>
          <w:rFonts w:ascii="Myriad Pro" w:hAnsi="Myriad Pro"/>
        </w:rPr>
        <w:t>Seveso III: P5c YANICI SIVILAR Direktifi 2012/18/EU</w:t>
      </w:r>
    </w:p>
    <w:p w:rsidR="0001221D" w:rsidRPr="0001221D" w:rsidP="0001221D" w14:paraId="73276479" w14:textId="77777777">
      <w:pPr>
        <w:pStyle w:val="ListParagraph"/>
        <w:ind w:left="792"/>
        <w:rPr>
          <w:rFonts w:ascii="Myriad Pro" w:hAnsi="Myriad Pro"/>
        </w:rPr>
      </w:pPr>
      <w:r w:rsidRPr="0001221D">
        <w:rPr>
          <w:rFonts w:ascii="Myriad Pro" w:hAnsi="Myriad Pro"/>
        </w:rPr>
        <w:t>Avrupa Parlamentosu ve Konseyi</w:t>
      </w:r>
    </w:p>
    <w:p w:rsidR="0001221D" w:rsidRPr="0001221D" w:rsidP="0001221D" w14:paraId="49466C32" w14:textId="0EF7C307">
      <w:pPr>
        <w:pStyle w:val="ListParagraph"/>
        <w:ind w:left="792"/>
        <w:rPr>
          <w:rFonts w:ascii="Myriad Pro" w:hAnsi="Myriad Pro"/>
        </w:rPr>
      </w:pPr>
      <w:r w:rsidRPr="0001221D">
        <w:rPr>
          <w:rFonts w:ascii="Myriad Pro" w:hAnsi="Myriad Pro"/>
        </w:rPr>
        <w:t>Büyük kaza tehlikelerinin kontrolü üzerine</w:t>
      </w:r>
    </w:p>
    <w:p w:rsidR="0001221D" w:rsidP="0001221D" w14:paraId="24AA5601" w14:textId="7DB3195F">
      <w:pPr>
        <w:pStyle w:val="ListParagraph"/>
        <w:ind w:left="792"/>
        <w:rPr>
          <w:rFonts w:ascii="Myriad Pro" w:hAnsi="Myriad Pro"/>
        </w:rPr>
      </w:pPr>
      <w:r w:rsidRPr="0001221D">
        <w:rPr>
          <w:rFonts w:ascii="Myriad Pro" w:hAnsi="Myriad Pro"/>
        </w:rPr>
        <w:t>Tehlikeli maddeler içeren</w:t>
      </w:r>
    </w:p>
    <w:p w:rsidR="001026DC" w:rsidP="0001221D" w14:paraId="25532507" w14:textId="77777777">
      <w:pPr>
        <w:pStyle w:val="ListParagraph"/>
        <w:ind w:left="792"/>
        <w:rPr>
          <w:rFonts w:ascii="Myriad Pro" w:hAnsi="Myriad Pro"/>
        </w:rPr>
      </w:pPr>
    </w:p>
    <w:p w:rsidR="001026DC" w:rsidP="001026DC" w14:paraId="2DBC0413" w14:textId="77777777">
      <w:pPr>
        <w:pStyle w:val="ListParagraph"/>
        <w:ind w:left="792"/>
        <w:rPr>
          <w:rFonts w:ascii="Myriad Pro" w:hAnsi="Myriad Pro"/>
        </w:rPr>
      </w:pPr>
      <w:r w:rsidRPr="000D2BF2">
        <w:rPr>
          <w:rFonts w:ascii="Myriad Pro" w:hAnsi="Myriad Pro"/>
        </w:rPr>
        <w:t>24 Ekim 2013 tarihli ve 28801 sayılı Resmî Gazete’de yayımlanan Tehlikeli Maddelerin Karayoluyla Taşınması Hakkında Yönetmelik</w:t>
      </w:r>
    </w:p>
    <w:p w:rsidR="001026DC" w:rsidRPr="000D2BF2" w:rsidP="001026DC" w14:paraId="20F51EBA" w14:textId="77777777">
      <w:pPr>
        <w:pStyle w:val="ListParagraph"/>
        <w:ind w:left="792"/>
        <w:rPr>
          <w:rFonts w:ascii="Myriad Pro" w:hAnsi="Myriad Pro"/>
        </w:rPr>
      </w:pPr>
    </w:p>
    <w:p w:rsidR="001026DC" w:rsidP="001026DC" w14:paraId="76A88688" w14:textId="77777777">
      <w:pPr>
        <w:pStyle w:val="ListParagraph"/>
        <w:ind w:left="792"/>
        <w:rPr>
          <w:rFonts w:ascii="Myriad Pro" w:hAnsi="Myriad Pro"/>
        </w:rPr>
      </w:pPr>
      <w:r w:rsidRPr="000D2BF2">
        <w:rPr>
          <w:rFonts w:ascii="Myriad Pro" w:hAnsi="Myriad Pro"/>
        </w:rPr>
        <w:t xml:space="preserve"> 1 Mayıs 2019 tarihli ve 30761 sayılı Resmi Gazete’de yayımlanan Kişisel Koruyucu Donanım Yönetmeliği</w:t>
      </w:r>
    </w:p>
    <w:p w:rsidR="001026DC" w:rsidRPr="000D2BF2" w:rsidP="001026DC" w14:paraId="3A3DFBC1" w14:textId="77777777">
      <w:pPr>
        <w:pStyle w:val="ListParagraph"/>
        <w:ind w:left="792"/>
        <w:rPr>
          <w:rFonts w:ascii="Myriad Pro" w:hAnsi="Myriad Pro"/>
        </w:rPr>
      </w:pPr>
    </w:p>
    <w:p w:rsidR="001026DC" w:rsidP="001026DC" w14:paraId="76EFE7C3" w14:textId="77777777">
      <w:pPr>
        <w:pStyle w:val="ListParagraph"/>
        <w:ind w:left="792"/>
        <w:rPr>
          <w:rFonts w:ascii="Myriad Pro" w:hAnsi="Myriad Pro"/>
        </w:rPr>
      </w:pPr>
      <w:r w:rsidRPr="000D2BF2">
        <w:rPr>
          <w:rFonts w:ascii="Myriad Pro" w:hAnsi="Myriad Pro"/>
        </w:rPr>
        <w:t xml:space="preserve"> 2 Temmuz 2013 tarihli ve 28695 sayılı Resmi Gazete’de yayımlanan Kişisel Koruyucu Donanımların İşyerlerinde Kullanılması Hakkında Yönetmelik </w:t>
      </w:r>
    </w:p>
    <w:p w:rsidR="001026DC" w:rsidRPr="000D2BF2" w:rsidP="001026DC" w14:paraId="6C9B1D12" w14:textId="77777777">
      <w:pPr>
        <w:pStyle w:val="ListParagraph"/>
        <w:ind w:left="792"/>
        <w:rPr>
          <w:rFonts w:ascii="Myriad Pro" w:hAnsi="Myriad Pro"/>
        </w:rPr>
      </w:pPr>
    </w:p>
    <w:p w:rsidR="001026DC" w:rsidP="001026DC" w14:paraId="15B737D9" w14:textId="77777777">
      <w:pPr>
        <w:pStyle w:val="ListParagraph"/>
        <w:ind w:left="792"/>
        <w:rPr>
          <w:rFonts w:ascii="Myriad Pro" w:hAnsi="Myriad Pro"/>
        </w:rPr>
      </w:pPr>
      <w:r w:rsidRPr="000D2BF2">
        <w:rPr>
          <w:rFonts w:ascii="Myriad Pro" w:hAnsi="Myriad Pro"/>
        </w:rPr>
        <w:t xml:space="preserve">9 Aralık 2003 tarihli ve 25311 sayılı Resmî Gazete’de yayımlanan İş Sağlığı ve Güvenliği Yönetmeliği </w:t>
      </w:r>
    </w:p>
    <w:p w:rsidR="001026DC" w:rsidRPr="000D2BF2" w:rsidP="001026DC" w14:paraId="30E6407F" w14:textId="77777777">
      <w:pPr>
        <w:pStyle w:val="ListParagraph"/>
        <w:ind w:left="792"/>
        <w:rPr>
          <w:rFonts w:ascii="Myriad Pro" w:hAnsi="Myriad Pro"/>
        </w:rPr>
      </w:pPr>
    </w:p>
    <w:p w:rsidR="001026DC" w:rsidP="001026DC" w14:paraId="0C45189D" w14:textId="77777777">
      <w:pPr>
        <w:pStyle w:val="ListParagraph"/>
        <w:ind w:left="792"/>
        <w:rPr>
          <w:rFonts w:ascii="Myriad Pro" w:hAnsi="Myriad Pro"/>
        </w:rPr>
      </w:pPr>
      <w:r w:rsidRPr="000D2BF2">
        <w:rPr>
          <w:rFonts w:ascii="Myriad Pro" w:hAnsi="Myriad Pro"/>
        </w:rPr>
        <w:t>11 Aralık 2013 tarihli ve 28848 sayılı Resmî Gazete’de yayımlanan Maddelerin ve Karışımların Fiziko-Kimyasal, Toksikolojik ve Ekotoksikolojik Özelliklerinin Belirlenmesinde Uygulanacak Test Yöntemleri Hakkında Yönetmelik</w:t>
      </w:r>
    </w:p>
    <w:p w:rsidR="001026DC" w:rsidRPr="000D2BF2" w:rsidP="001026DC" w14:paraId="51CDF5A8" w14:textId="77777777">
      <w:pPr>
        <w:pStyle w:val="ListParagraph"/>
        <w:ind w:left="792"/>
        <w:rPr>
          <w:rFonts w:ascii="Myriad Pro" w:hAnsi="Myriad Pro"/>
        </w:rPr>
      </w:pPr>
    </w:p>
    <w:p w:rsidR="001026DC" w:rsidP="001026DC" w14:paraId="655617D4" w14:textId="77777777">
      <w:pPr>
        <w:pStyle w:val="ListParagraph"/>
        <w:ind w:left="792"/>
        <w:rPr>
          <w:rFonts w:ascii="Myriad Pro" w:hAnsi="Myriad Pro"/>
        </w:rPr>
      </w:pPr>
      <w:r w:rsidRPr="000D2BF2">
        <w:rPr>
          <w:rFonts w:ascii="Myriad Pro" w:hAnsi="Myriad Pro"/>
        </w:rPr>
        <w:t xml:space="preserve"> 12 Ağustos 2013 tarihli ve 28733 sayılı Resmî Gazete’de yayımlanan Kimyasal Maddelerle Çalışmalarda Sağlık ve Güvenlik Önlemleri Hakkında Yönetmelik</w:t>
      </w:r>
    </w:p>
    <w:p w:rsidR="001026DC" w:rsidRPr="000D2BF2" w:rsidP="001026DC" w14:paraId="32DD0C23" w14:textId="77777777">
      <w:pPr>
        <w:pStyle w:val="ListParagraph"/>
        <w:ind w:left="792"/>
        <w:rPr>
          <w:rFonts w:ascii="Myriad Pro" w:hAnsi="Myriad Pro"/>
        </w:rPr>
      </w:pPr>
    </w:p>
    <w:p w:rsidR="001026DC" w:rsidRPr="000D2BF2" w:rsidP="001026DC" w14:paraId="652778AC" w14:textId="77777777">
      <w:pPr>
        <w:pStyle w:val="ListParagraph"/>
        <w:ind w:left="792"/>
        <w:rPr>
          <w:rFonts w:ascii="Myriad Pro" w:hAnsi="Myriad Pro"/>
        </w:rPr>
      </w:pPr>
      <w:r w:rsidRPr="000D2BF2">
        <w:rPr>
          <w:rFonts w:ascii="Myriad Pro" w:hAnsi="Myriad Pro"/>
        </w:rPr>
        <w:t xml:space="preserve"> 6 Ağustos 2013 tarihli ve 28730 sayılı Resmî Gazete’de yayımlanan Kanserojen veya Mutajen Maddelerle Çalışmalarda Sağlık ve Güvenlik Önlemleri Hakkında Yönetmelik. </w:t>
      </w:r>
    </w:p>
    <w:p w:rsidR="001026DC" w:rsidP="001026DC" w14:paraId="364D5625" w14:textId="77777777">
      <w:pPr>
        <w:pStyle w:val="ListParagraph"/>
        <w:ind w:left="792"/>
        <w:rPr>
          <w:rFonts w:ascii="Myriad Pro" w:hAnsi="Myriad Pro"/>
        </w:rPr>
      </w:pPr>
      <w:r w:rsidRPr="000D2BF2">
        <w:rPr>
          <w:rFonts w:ascii="Myriad Pro" w:hAnsi="Myriad Pro"/>
        </w:rPr>
        <w:t xml:space="preserve">Yönetmelik (RG) 11.12.2013- 28848 [SEA] (Değişiklik: (RG) 10.12.2020- 31330) uyarınca sınıflandırma     </w:t>
      </w:r>
    </w:p>
    <w:p w:rsidR="001026DC" w:rsidRPr="000D2BF2" w:rsidP="001026DC" w14:paraId="4FEEA65A" w14:textId="77777777">
      <w:pPr>
        <w:pStyle w:val="ListParagraph"/>
        <w:ind w:left="792"/>
        <w:rPr>
          <w:rFonts w:ascii="Myriad Pro" w:hAnsi="Myriad Pro"/>
        </w:rPr>
      </w:pPr>
    </w:p>
    <w:p w:rsidR="001026DC" w:rsidP="001026DC" w14:paraId="1170AD87" w14:textId="77777777">
      <w:pPr>
        <w:pStyle w:val="ListParagraph"/>
        <w:ind w:left="792"/>
        <w:rPr>
          <w:rFonts w:ascii="Myriad Pro" w:hAnsi="Myriad Pro"/>
        </w:rPr>
      </w:pPr>
      <w:r w:rsidRPr="000D2BF2">
        <w:rPr>
          <w:rFonts w:ascii="Myriad Pro" w:hAnsi="Myriad Pro"/>
        </w:rPr>
        <w:t>23 Haziran 2017 tarihli ve 30105 (Mükerrer) sayılı Resmi Gazete’de yayımlanan Kimyasalların Kaydı, Değerlendirilmesi, İzni ve Kısıtlanması Hakkında Yönetmelik uyarınca hazırlanmıştır.</w:t>
      </w:r>
    </w:p>
    <w:p w:rsidR="001026DC" w:rsidP="0001221D" w14:paraId="46DD2AB4" w14:textId="77777777">
      <w:pPr>
        <w:pStyle w:val="ListParagraph"/>
        <w:ind w:left="792"/>
        <w:rPr>
          <w:rFonts w:ascii="Myriad Pro" w:hAnsi="Myriad Pro"/>
        </w:rPr>
      </w:pPr>
    </w:p>
    <w:p w:rsidR="0001221D" w:rsidRPr="00A91028" w:rsidP="0001221D" w14:paraId="468FBB37" w14:textId="77777777">
      <w:pPr>
        <w:pStyle w:val="ListParagraph"/>
        <w:ind w:left="792"/>
        <w:rPr>
          <w:rFonts w:ascii="Myriad Pro" w:hAnsi="Myriad Pro"/>
        </w:rPr>
      </w:pPr>
    </w:p>
    <w:p w:rsidR="00A91028" w:rsidRPr="00A91028" w:rsidP="00A91028" w14:paraId="02758A4C" w14:textId="77777777">
      <w:pPr>
        <w:pStyle w:val="ListParagraph"/>
        <w:ind w:left="792"/>
        <w:rPr>
          <w:rFonts w:ascii="Myriad Pro" w:hAnsi="Myriad Pro"/>
          <w:b/>
          <w:bCs/>
        </w:rPr>
      </w:pPr>
      <w:r w:rsidRPr="00A91028">
        <w:rPr>
          <w:rFonts w:ascii="Myriad Pro" w:hAnsi="Myriad Pro"/>
          <w:b/>
          <w:bCs/>
        </w:rPr>
        <w:t>Diğer düzenlemeler</w:t>
      </w:r>
    </w:p>
    <w:p w:rsidR="00A91028" w:rsidRPr="00A91028" w:rsidP="00A91028" w14:paraId="3120D5C5" w14:textId="43E180F2">
      <w:pPr>
        <w:pStyle w:val="ListParagraph"/>
        <w:ind w:left="792"/>
        <w:rPr>
          <w:rFonts w:ascii="Myriad Pro" w:hAnsi="Myriad Pro"/>
        </w:rPr>
      </w:pPr>
      <w:r w:rsidRPr="00A91028">
        <w:rPr>
          <w:rFonts w:ascii="Myriad Pro" w:hAnsi="Myriad Pro"/>
        </w:rPr>
        <w:t>92/85/EEC sayılı Direktife veya geçerli olduğu durumlarda daha sıkı ulusal düzenlemelere uygun olarak doğum korumasına ilişkin çalışma kısıtlamalarına uyun.</w:t>
      </w:r>
    </w:p>
    <w:p w:rsidR="00A91028" w:rsidRPr="00A91028" w:rsidP="00A91028" w14:paraId="47847F08" w14:textId="53B5C6D9">
      <w:pPr>
        <w:pStyle w:val="ListParagraph"/>
        <w:ind w:left="792"/>
        <w:rPr>
          <w:rFonts w:ascii="Myriad Pro" w:hAnsi="Myriad Pro"/>
        </w:rPr>
      </w:pPr>
      <w:r w:rsidRPr="00A91028">
        <w:rPr>
          <w:rFonts w:ascii="Myriad Pro" w:hAnsi="Myriad Pro"/>
        </w:rPr>
        <w:t>Gençlerin işyerinde korunmasına ilişkin 94/33/EC sayılı Direktifi dikkate alın.</w:t>
      </w:r>
    </w:p>
    <w:p w:rsidR="00386A06" w:rsidRPr="00826D43" w:rsidP="00826D43" w14:paraId="3FA65FAA" w14:textId="6201CC9D">
      <w:pPr>
        <w:pStyle w:val="ListParagraph"/>
        <w:numPr>
          <w:ilvl w:val="1"/>
          <w:numId w:val="1"/>
        </w:numPr>
        <w:shd w:val="clear" w:color="auto" w:fill="4C94D8" w:themeFill="text2" w:themeFillTint="80"/>
        <w:rPr>
          <w:rFonts w:ascii="Myriad Pro" w:hAnsi="Myriad Pro"/>
          <w:color w:val="FFFFFF" w:themeColor="background1"/>
        </w:rPr>
      </w:pPr>
      <w:r w:rsidRPr="00826D43">
        <w:rPr>
          <w:rFonts w:ascii="Myriad Pro" w:hAnsi="Myriad Pro"/>
          <w:color w:val="FFFFFF" w:themeColor="background1"/>
        </w:rPr>
        <w:t>Kimyasal Güvenlik Değerlendirmesi</w:t>
      </w:r>
    </w:p>
    <w:p w:rsidR="00A91028" w:rsidRPr="00253740" w:rsidP="00A91028" w14:paraId="0C055C00" w14:textId="2912DBBB">
      <w:pPr>
        <w:pStyle w:val="ListParagraph"/>
        <w:ind w:left="792"/>
        <w:rPr>
          <w:rFonts w:ascii="Myriad Pro" w:hAnsi="Myriad Pro"/>
        </w:rPr>
      </w:pPr>
      <w:r w:rsidRPr="00A91028">
        <w:rPr>
          <w:rFonts w:ascii="Myriad Pro" w:hAnsi="Myriad Pro"/>
        </w:rPr>
        <w:t>Bu ürün için kimyasal güvenlik değerlendirmesi yapılmadı</w:t>
      </w:r>
    </w:p>
    <w:p w:rsidR="00386A06" w:rsidRPr="00A91028" w:rsidP="00A91028" w14:paraId="7B61A932" w14:textId="6F47212D">
      <w:pPr>
        <w:pStyle w:val="ListParagraph"/>
        <w:numPr>
          <w:ilvl w:val="0"/>
          <w:numId w:val="1"/>
        </w:numPr>
        <w:shd w:val="clear" w:color="auto" w:fill="215E99" w:themeFill="text2" w:themeFillTint="BF"/>
        <w:rPr>
          <w:rFonts w:ascii="Myriad Pro" w:hAnsi="Myriad Pro"/>
          <w:color w:val="FFFFFF" w:themeColor="background1"/>
        </w:rPr>
      </w:pPr>
      <w:r w:rsidRPr="00A91028">
        <w:rPr>
          <w:rFonts w:ascii="Myriad Pro" w:hAnsi="Myriad Pro"/>
          <w:color w:val="FFFFFF" w:themeColor="background1"/>
        </w:rPr>
        <w:t>BÖLÜM 16: DİĞER BİLGİLER</w:t>
      </w:r>
    </w:p>
    <w:p w:rsidR="00CB20CC" w:rsidP="00A91028" w14:paraId="55288D52" w14:textId="77777777">
      <w:pPr>
        <w:pStyle w:val="ListParagraph"/>
        <w:ind w:left="792"/>
        <w:rPr>
          <w:rFonts w:ascii="Myriad Pro" w:hAnsi="Myriad Pro"/>
          <w:color w:val="000000" w:themeColor="text1"/>
        </w:rPr>
      </w:pPr>
      <w:r w:rsidRPr="00A91028">
        <w:rPr>
          <w:rFonts w:ascii="Myriad Pro" w:hAnsi="Myriad Pro"/>
          <w:color w:val="000000" w:themeColor="text1"/>
        </w:rPr>
        <w:t>H-İfadelerinin tam metni</w:t>
      </w:r>
    </w:p>
    <w:p w:rsidR="00CB20CC" w:rsidP="00A91028" w14:paraId="47B27697" w14:textId="38AAC582">
      <w:pPr>
        <w:pStyle w:val="ListParagraph"/>
        <w:ind w:left="792"/>
        <w:rPr>
          <w:rFonts w:ascii="Myriad Pro" w:hAnsi="Myriad Pro"/>
          <w:color w:val="000000" w:themeColor="text1"/>
        </w:rPr>
      </w:pPr>
      <w:r>
        <w:rPr>
          <w:rFonts w:ascii="Myriad Pro" w:hAnsi="Myriad Pro"/>
          <w:color w:val="000000" w:themeColor="text1"/>
        </w:rPr>
        <w:t xml:space="preserve">H290 </w:t>
        <w:tab/>
        <w:tab/>
        <w:t>:</w:t>
      </w:r>
      <w:r w:rsidRPr="00CB20CC">
        <w:t xml:space="preserve"> </w:t>
      </w:r>
      <w:r w:rsidR="003F589C">
        <w:rPr>
          <w:rFonts w:ascii="Myriad Pro" w:hAnsi="Myriad Pro"/>
          <w:color w:val="000000" w:themeColor="text1"/>
        </w:rPr>
        <w:t>Metalleri aşındırabilir</w:t>
      </w:r>
    </w:p>
    <w:p w:rsidR="00CB20CC" w:rsidP="00A91028" w14:paraId="04A95703" w14:textId="3EF7B376">
      <w:pPr>
        <w:pStyle w:val="ListParagraph"/>
        <w:ind w:left="792"/>
        <w:rPr>
          <w:rFonts w:ascii="Myriad Pro" w:hAnsi="Myriad Pro"/>
          <w:color w:val="000000" w:themeColor="text1"/>
        </w:rPr>
      </w:pPr>
      <w:r w:rsidR="003F589C">
        <w:rPr>
          <w:rFonts w:ascii="Myriad Pro" w:hAnsi="Myriad Pro"/>
          <w:color w:val="000000" w:themeColor="text1"/>
        </w:rPr>
        <w:t xml:space="preserve">H314 </w:t>
        <w:tab/>
        <w:tab/>
        <w:t>: Ciddi cilt yanıklarına ve göz hasarına yol açar</w:t>
      </w:r>
    </w:p>
    <w:p w:rsidR="00A91028" w:rsidRPr="00CB20CC" w:rsidP="00CB20CC" w14:paraId="3A50934F" w14:textId="675F640A">
      <w:pPr>
        <w:pStyle w:val="ListParagraph"/>
        <w:ind w:left="792"/>
        <w:rPr>
          <w:rFonts w:ascii="Myriad Pro" w:hAnsi="Myriad Pro"/>
          <w:color w:val="000000" w:themeColor="text1"/>
        </w:rPr>
      </w:pPr>
      <w:r>
        <w:rPr>
          <w:rFonts w:ascii="Myriad Pro" w:hAnsi="Myriad Pro"/>
          <w:color w:val="000000" w:themeColor="text1"/>
        </w:rPr>
        <w:t xml:space="preserve">H319 </w:t>
        <w:tab/>
        <w:tab/>
        <w:t xml:space="preserve">: Ciddi göz tahrişine yol açar </w:t>
        <w:cr/>
        <w:t xml:space="preserve">H317 </w:t>
        <w:tab/>
        <w:tab/>
        <w:t>: Alerjik cilt reaksiyonuna neden olabilir.</w:t>
      </w:r>
    </w:p>
    <w:p w:rsidR="00E45B30" w:rsidP="00A91028" w14:paraId="5DE7DBD7" w14:textId="14CF91C4">
      <w:pPr>
        <w:pStyle w:val="ListParagraph"/>
        <w:ind w:left="792"/>
        <w:rPr>
          <w:rFonts w:ascii="Myriad Pro" w:hAnsi="Myriad Pro"/>
          <w:color w:val="000000" w:themeColor="text1"/>
        </w:rPr>
      </w:pPr>
      <w:r>
        <w:rPr>
          <w:rFonts w:ascii="Myriad Pro" w:eastAsia="Times New Roman" w:hAnsi="Myriad Pro" w:cs="Calibri"/>
          <w:color w:val="000000"/>
          <w:lang w:eastAsia="tr-TR"/>
        </w:rPr>
        <w:t>EUH070</w:t>
        <w:tab/>
        <w:t>: Gözle teması halinde toksiktir</w:t>
      </w:r>
    </w:p>
    <w:p w:rsidR="007B7DFA" w:rsidRPr="00166C9A" w:rsidP="00166C9A" w14:paraId="0225DF21" w14:textId="657DA731">
      <w:pPr>
        <w:pStyle w:val="ListParagraph"/>
        <w:ind w:left="792"/>
        <w:rPr>
          <w:rFonts w:ascii="Myriad Pro" w:hAnsi="Myriad Pro"/>
          <w:b/>
          <w:bCs/>
          <w:color w:val="000000" w:themeColor="text1"/>
        </w:rPr>
      </w:pPr>
      <w:r w:rsidRPr="00E6391E">
        <w:rPr>
          <w:rFonts w:ascii="Myriad Pro" w:hAnsi="Myriad Pro"/>
          <w:b/>
          <w:bCs/>
          <w:color w:val="000000" w:themeColor="text1"/>
        </w:rPr>
        <w:t>Diğer kısaltmaların tam metni</w:t>
      </w:r>
    </w:p>
    <w:tbl>
      <w:tblPr>
        <w:tblW w:w="8221" w:type="dxa"/>
        <w:tblInd w:w="846"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CellMar>
          <w:left w:w="70" w:type="dxa"/>
          <w:right w:w="70" w:type="dxa"/>
        </w:tblCellMar>
        <w:tblLook w:val="04A0"/>
      </w:tblPr>
      <w:tblGrid>
        <w:gridCol w:w="1157"/>
        <w:gridCol w:w="7064"/>
      </w:tblGrid>
      <w:tr w14:paraId="4897DB8F" w14:textId="77777777" w:rsidTr="003F589C">
        <w:tblPrEx>
          <w:tblW w:w="8221" w:type="dxa"/>
          <w:tblInd w:w="846"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CellMar>
            <w:left w:w="70" w:type="dxa"/>
            <w:right w:w="70" w:type="dxa"/>
          </w:tblCellMar>
          <w:tblLook w:val="04A0"/>
        </w:tblPrEx>
        <w:trPr>
          <w:trHeight w:val="388"/>
        </w:trPr>
        <w:tc>
          <w:tcPr>
            <w:tcW w:w="1157" w:type="dxa"/>
            <w:shd w:val="clear" w:color="000000" w:fill="FFFFFF"/>
            <w:vAlign w:val="center"/>
          </w:tcPr>
          <w:p w:rsidR="007B7DFA" w:rsidRPr="00E031DD" w:rsidP="003A5A8A" w14:paraId="01EDAE76" w14:textId="2E30BAEB">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CMR</w:t>
            </w:r>
          </w:p>
        </w:tc>
        <w:tc>
          <w:tcPr>
            <w:tcW w:w="7064" w:type="dxa"/>
            <w:shd w:val="clear" w:color="000000" w:fill="FFFFFF"/>
            <w:vAlign w:val="center"/>
          </w:tcPr>
          <w:p w:rsidR="007B7DFA" w:rsidRPr="00E031DD" w:rsidP="007B7DFA" w14:paraId="164AA490" w14:textId="57282098">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Kanserojen, Mutajen veya Üreme Toksini</w:t>
            </w:r>
          </w:p>
        </w:tc>
      </w:tr>
      <w:tr w14:paraId="19224F94"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04CED876"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ADN</w:t>
            </w:r>
          </w:p>
        </w:tc>
        <w:tc>
          <w:tcPr>
            <w:tcW w:w="7064" w:type="dxa"/>
            <w:shd w:val="clear" w:color="000000" w:fill="FFFFFF"/>
            <w:vAlign w:val="center"/>
          </w:tcPr>
          <w:p w:rsidR="007B7DFA" w:rsidRPr="007B7DFA" w:rsidP="007B7DFA" w14:paraId="1776FDA2" w14:textId="77777777">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Tehlikeli Maddelerin Uluslararası Taşımacılığına İlişkin Avrupa Anlaşması</w:t>
            </w:r>
          </w:p>
          <w:p w:rsidR="007B7DFA" w:rsidRPr="00E031DD" w:rsidP="007B7DFA" w14:paraId="0E52CA29" w14:textId="4AECF037">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İç Su Yolları tarafından</w:t>
            </w:r>
          </w:p>
        </w:tc>
      </w:tr>
      <w:tr w14:paraId="471C40D7"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54539B95"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ADR</w:t>
            </w:r>
          </w:p>
        </w:tc>
        <w:tc>
          <w:tcPr>
            <w:tcW w:w="7064" w:type="dxa"/>
            <w:shd w:val="clear" w:color="000000" w:fill="FFFFFF"/>
            <w:vAlign w:val="center"/>
          </w:tcPr>
          <w:p w:rsidR="007B7DFA" w:rsidRPr="00E031DD" w:rsidP="003A5A8A" w14:paraId="26849386"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Tehlikeli Maddelerin Karayoluyla Uluslararası Taşınmasına İlişkin Avrupa Anlaşması</w:t>
            </w:r>
          </w:p>
        </w:tc>
      </w:tr>
      <w:tr w14:paraId="77B878AF"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0221C99F" w14:textId="7FBA9D5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DIN</w:t>
            </w:r>
          </w:p>
        </w:tc>
        <w:tc>
          <w:tcPr>
            <w:tcW w:w="7064" w:type="dxa"/>
            <w:shd w:val="clear" w:color="000000" w:fill="FFFFFF"/>
            <w:vAlign w:val="center"/>
          </w:tcPr>
          <w:p w:rsidR="007B7DFA" w:rsidRPr="00E031DD" w:rsidP="007B7DFA" w14:paraId="65408844" w14:textId="6EFE28C0">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Alman Standardizasyon Enstitüsü Standardı</w:t>
            </w:r>
          </w:p>
        </w:tc>
      </w:tr>
      <w:tr w14:paraId="06E3573D"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21F044AF"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CAS Numarası</w:t>
            </w:r>
          </w:p>
        </w:tc>
        <w:tc>
          <w:tcPr>
            <w:tcW w:w="7064" w:type="dxa"/>
            <w:shd w:val="clear" w:color="000000" w:fill="FFFFFF"/>
            <w:vAlign w:val="center"/>
          </w:tcPr>
          <w:p w:rsidR="007B7DFA" w:rsidRPr="00E031DD" w:rsidP="003A5A8A" w14:paraId="1987B97B"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Kimyasal Özet Hizmet Dizin Numarası</w:t>
            </w:r>
          </w:p>
        </w:tc>
      </w:tr>
      <w:tr w14:paraId="5ACD479A"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5A967170"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CLP</w:t>
            </w:r>
          </w:p>
        </w:tc>
        <w:tc>
          <w:tcPr>
            <w:tcW w:w="7064" w:type="dxa"/>
            <w:shd w:val="clear" w:color="000000" w:fill="FFFFFF"/>
            <w:vAlign w:val="center"/>
          </w:tcPr>
          <w:p w:rsidR="007B7DFA" w:rsidRPr="00E031DD" w:rsidP="003A5A8A" w14:paraId="588AAAF4"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Kimyasalların Sınıflandırılması, Etiketlenmesi ve Ambalajlanmasına İlişkin Yönetmelik</w:t>
            </w:r>
          </w:p>
        </w:tc>
      </w:tr>
      <w:tr w14:paraId="7E399B67"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1040CD8B"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DSD</w:t>
            </w:r>
          </w:p>
        </w:tc>
        <w:tc>
          <w:tcPr>
            <w:tcW w:w="7064" w:type="dxa"/>
            <w:shd w:val="clear" w:color="000000" w:fill="FFFFFF"/>
            <w:vAlign w:val="center"/>
          </w:tcPr>
          <w:p w:rsidR="007B7DFA" w:rsidRPr="00E031DD" w:rsidP="003A5A8A" w14:paraId="211A04DF"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Tehlikeli Maddeler Direktifi</w:t>
            </w:r>
          </w:p>
        </w:tc>
      </w:tr>
      <w:tr w14:paraId="6941E80B"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030BA7B2"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ECHA</w:t>
            </w:r>
          </w:p>
        </w:tc>
        <w:tc>
          <w:tcPr>
            <w:tcW w:w="7064" w:type="dxa"/>
            <w:shd w:val="clear" w:color="000000" w:fill="FFFFFF"/>
            <w:vAlign w:val="center"/>
          </w:tcPr>
          <w:p w:rsidR="007B7DFA" w:rsidRPr="00E031DD" w:rsidP="003A5A8A" w14:paraId="712D1314"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Avrupa Kimyasallar Ajansı</w:t>
            </w:r>
          </w:p>
        </w:tc>
      </w:tr>
      <w:tr w14:paraId="67667686"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206FCFA1"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AB No</w:t>
            </w:r>
          </w:p>
        </w:tc>
        <w:tc>
          <w:tcPr>
            <w:tcW w:w="7064" w:type="dxa"/>
            <w:shd w:val="clear" w:color="000000" w:fill="FFFFFF"/>
            <w:vAlign w:val="center"/>
          </w:tcPr>
          <w:p w:rsidR="007B7DFA" w:rsidRPr="00E031DD" w:rsidP="003A5A8A" w14:paraId="7C7D20F6"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Avrupa Komisyonu Numarası</w:t>
            </w:r>
          </w:p>
        </w:tc>
      </w:tr>
      <w:tr w14:paraId="7CDEB647"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60DDE7F1"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GHS</w:t>
            </w:r>
          </w:p>
        </w:tc>
        <w:tc>
          <w:tcPr>
            <w:tcW w:w="7064" w:type="dxa"/>
            <w:shd w:val="clear" w:color="000000" w:fill="FFFFFF"/>
            <w:vAlign w:val="center"/>
          </w:tcPr>
          <w:p w:rsidR="007B7DFA" w:rsidRPr="00E031DD" w:rsidP="003A5A8A" w14:paraId="3C17ECA8"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Kimyasalların Sınıflandırılması ve Etiketlenmesine İlişkin Küresel Uyumlu Sistem</w:t>
            </w:r>
          </w:p>
        </w:tc>
      </w:tr>
      <w:tr w14:paraId="36835FA2"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0703CC6A"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IATA</w:t>
            </w:r>
          </w:p>
        </w:tc>
        <w:tc>
          <w:tcPr>
            <w:tcW w:w="7064" w:type="dxa"/>
            <w:shd w:val="clear" w:color="000000" w:fill="FFFFFF"/>
            <w:vAlign w:val="center"/>
          </w:tcPr>
          <w:p w:rsidR="007B7DFA" w:rsidRPr="00E031DD" w:rsidP="003A5A8A" w14:paraId="37C5B37C"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Uluslararası Hava Taşımacılığı Birliği</w:t>
            </w:r>
          </w:p>
        </w:tc>
      </w:tr>
      <w:tr w14:paraId="1567D4D1"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68F89D8B"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ICAO</w:t>
            </w:r>
          </w:p>
        </w:tc>
        <w:tc>
          <w:tcPr>
            <w:tcW w:w="7064" w:type="dxa"/>
            <w:shd w:val="clear" w:color="000000" w:fill="FFFFFF"/>
            <w:vAlign w:val="center"/>
          </w:tcPr>
          <w:p w:rsidR="007B7DFA" w:rsidRPr="00E031DD" w:rsidP="003A5A8A" w14:paraId="24C0D994"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Uluslararası Sivil Havacılık Örgütü</w:t>
            </w:r>
          </w:p>
        </w:tc>
      </w:tr>
      <w:tr w14:paraId="264E0D8B"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4B5C056E"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IMDG</w:t>
            </w:r>
          </w:p>
        </w:tc>
        <w:tc>
          <w:tcPr>
            <w:tcW w:w="7064" w:type="dxa"/>
            <w:shd w:val="clear" w:color="000000" w:fill="FFFFFF"/>
            <w:vAlign w:val="center"/>
          </w:tcPr>
          <w:p w:rsidR="007B7DFA" w:rsidRPr="00E031DD" w:rsidP="003A5A8A" w14:paraId="24492CF2"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Tehlikeli Maddeler için Uluslararası Denizcilik Kodu</w:t>
            </w:r>
          </w:p>
        </w:tc>
      </w:tr>
      <w:tr w14:paraId="464E7352"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1B6A47DE"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PBT</w:t>
            </w:r>
          </w:p>
        </w:tc>
        <w:tc>
          <w:tcPr>
            <w:tcW w:w="7064" w:type="dxa"/>
            <w:shd w:val="clear" w:color="000000" w:fill="FFFFFF"/>
            <w:vAlign w:val="center"/>
          </w:tcPr>
          <w:p w:rsidR="007B7DFA" w:rsidRPr="00E031DD" w:rsidP="003A5A8A" w14:paraId="5753D63B"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Kalıcı, Biyobirikimli ve Toksik</w:t>
            </w:r>
          </w:p>
        </w:tc>
      </w:tr>
      <w:tr w14:paraId="2D6F02EB"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4AAADB1E"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RID</w:t>
            </w:r>
          </w:p>
        </w:tc>
        <w:tc>
          <w:tcPr>
            <w:tcW w:w="7064" w:type="dxa"/>
            <w:shd w:val="clear" w:color="000000" w:fill="FFFFFF"/>
            <w:vAlign w:val="center"/>
          </w:tcPr>
          <w:p w:rsidR="007B7DFA" w:rsidRPr="00E031DD" w:rsidP="003A5A8A" w14:paraId="17A4EEEF"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Tehlikeli Maddelerin Demiryoluyla Taşınmasına İlişkin Uluslararası Kural</w:t>
            </w:r>
          </w:p>
        </w:tc>
      </w:tr>
      <w:tr w14:paraId="51A34E6C"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16CFBEC6" w14:textId="56F7EEE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KKDİK (REACH)</w:t>
            </w:r>
          </w:p>
        </w:tc>
        <w:tc>
          <w:tcPr>
            <w:tcW w:w="7064" w:type="dxa"/>
            <w:shd w:val="clear" w:color="000000" w:fill="FFFFFF"/>
            <w:vAlign w:val="center"/>
          </w:tcPr>
          <w:p w:rsidR="007B7DFA" w:rsidRPr="00E031DD" w:rsidP="003A5A8A" w14:paraId="3AD67DC2"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Kimyasalların Kaydı, Değerlendirilmesi, Yetkilendirilmesi ve Kısıtlanması</w:t>
            </w:r>
          </w:p>
        </w:tc>
      </w:tr>
      <w:tr w14:paraId="775B5B87"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01046200"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vPvB</w:t>
            </w:r>
          </w:p>
        </w:tc>
        <w:tc>
          <w:tcPr>
            <w:tcW w:w="7064" w:type="dxa"/>
            <w:shd w:val="clear" w:color="000000" w:fill="FFFFFF"/>
            <w:vAlign w:val="center"/>
          </w:tcPr>
          <w:p w:rsidR="007B7DFA" w:rsidRPr="00E031DD" w:rsidP="003A5A8A" w14:paraId="20304888" w14:textId="77777777">
            <w:pPr>
              <w:spacing w:after="0" w:line="240" w:lineRule="auto"/>
              <w:rPr>
                <w:rFonts w:ascii="Myriad Pro" w:eastAsia="Times New Roman" w:hAnsi="Myriad Pro" w:cs="Calibri"/>
                <w:color w:val="000000"/>
                <w:lang w:eastAsia="tr-TR"/>
              </w:rPr>
            </w:pPr>
            <w:r w:rsidRPr="00E031DD">
              <w:rPr>
                <w:rFonts w:ascii="Myriad Pro" w:eastAsia="Times New Roman" w:hAnsi="Myriad Pro" w:cs="Calibri"/>
                <w:color w:val="000000"/>
                <w:lang w:eastAsia="tr-TR"/>
              </w:rPr>
              <w:t>Çok Kalıcı, Çok Biyobirikimli</w:t>
            </w:r>
          </w:p>
        </w:tc>
      </w:tr>
      <w:tr w14:paraId="5A7ABBA3"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10BCA022" w14:textId="14C0F139">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OECD</w:t>
            </w:r>
          </w:p>
        </w:tc>
        <w:tc>
          <w:tcPr>
            <w:tcW w:w="7064" w:type="dxa"/>
            <w:shd w:val="clear" w:color="000000" w:fill="FFFFFF"/>
            <w:vAlign w:val="center"/>
          </w:tcPr>
          <w:p w:rsidR="007B7DFA" w:rsidRPr="00E031DD" w:rsidP="007B7DFA" w14:paraId="2F57E862" w14:textId="1D647B08">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Ekonomik İşbirliği ve Kalkınma Örgütü</w:t>
            </w:r>
          </w:p>
        </w:tc>
      </w:tr>
      <w:tr w14:paraId="126EC8D9"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3A976FCE" w14:textId="709F0448">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LC50</w:t>
            </w:r>
          </w:p>
        </w:tc>
        <w:tc>
          <w:tcPr>
            <w:tcW w:w="7064" w:type="dxa"/>
            <w:shd w:val="clear" w:color="000000" w:fill="FFFFFF"/>
            <w:vAlign w:val="center"/>
          </w:tcPr>
          <w:p w:rsidR="007B7DFA" w:rsidRPr="00E031DD" w:rsidP="007B7DFA" w14:paraId="5EA8F293" w14:textId="61AE1F0D">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Test popülasyonunun %50'sine Ölümcül Konsantrasyon</w:t>
            </w:r>
          </w:p>
        </w:tc>
      </w:tr>
      <w:tr w14:paraId="208B4866"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43AF9D53" w14:textId="72A441C3">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LD50</w:t>
            </w:r>
          </w:p>
        </w:tc>
        <w:tc>
          <w:tcPr>
            <w:tcW w:w="7064" w:type="dxa"/>
            <w:shd w:val="clear" w:color="000000" w:fill="FFFFFF"/>
            <w:vAlign w:val="center"/>
          </w:tcPr>
          <w:p w:rsidR="007B7DFA" w:rsidRPr="00E031DD" w:rsidP="003A5A8A" w14:paraId="43334282" w14:textId="765DDD38">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Test popülasyonunun %50'sine Verilen Ölümcül Doz (Ortalama Ölümcül Doz)</w:t>
            </w:r>
          </w:p>
        </w:tc>
      </w:tr>
      <w:tr w14:paraId="327DD4BD"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5826EB1A" w14:textId="03E56F90">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MARPOL</w:t>
            </w:r>
          </w:p>
        </w:tc>
        <w:tc>
          <w:tcPr>
            <w:tcW w:w="7064" w:type="dxa"/>
            <w:shd w:val="clear" w:color="000000" w:fill="FFFFFF"/>
            <w:vAlign w:val="center"/>
          </w:tcPr>
          <w:p w:rsidR="007B7DFA" w:rsidRPr="00E031DD" w:rsidP="003A5A8A" w14:paraId="68161704" w14:textId="4754127F">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Gemilerden Kaynaklanan Kirliliğin Önlenmesine Dair Uluslararası Sözleşme</w:t>
            </w:r>
          </w:p>
        </w:tc>
      </w:tr>
      <w:tr w14:paraId="13A77E65"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4340CC81" w14:textId="1BD82DDD">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NO(A)EC</w:t>
            </w:r>
          </w:p>
        </w:tc>
        <w:tc>
          <w:tcPr>
            <w:tcW w:w="7064" w:type="dxa"/>
            <w:shd w:val="clear" w:color="000000" w:fill="FFFFFF"/>
            <w:vAlign w:val="center"/>
          </w:tcPr>
          <w:p w:rsidR="007B7DFA" w:rsidRPr="00E031DD" w:rsidP="003A5A8A" w14:paraId="27F240AA" w14:textId="2AD77FA4">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Gözlenen (Olumsuz) Etki Konsantrasyonu Yok</w:t>
            </w:r>
          </w:p>
        </w:tc>
      </w:tr>
      <w:tr w14:paraId="41D5FF20"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E031DD" w:rsidP="003A5A8A" w14:paraId="5180FC34" w14:textId="5F00A3F3">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HAYIR(A)EL</w:t>
            </w:r>
          </w:p>
        </w:tc>
        <w:tc>
          <w:tcPr>
            <w:tcW w:w="7064" w:type="dxa"/>
            <w:shd w:val="clear" w:color="000000" w:fill="FFFFFF"/>
            <w:vAlign w:val="center"/>
          </w:tcPr>
          <w:p w:rsidR="007B7DFA" w:rsidRPr="00E031DD" w:rsidP="003A5A8A" w14:paraId="5C58482E" w14:textId="2337C2FE">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Gözlenen (Olumsuz) Etki Düzeyi Yok</w:t>
            </w:r>
          </w:p>
        </w:tc>
      </w:tr>
      <w:tr w14:paraId="6EDB64B9"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7B7DFA" w:rsidRPr="007B7DFA" w:rsidP="003A5A8A" w14:paraId="539642EB" w14:textId="0CF3EABC">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(Q)SAR</w:t>
            </w:r>
          </w:p>
        </w:tc>
        <w:tc>
          <w:tcPr>
            <w:tcW w:w="7064" w:type="dxa"/>
            <w:shd w:val="clear" w:color="000000" w:fill="FFFFFF"/>
            <w:vAlign w:val="center"/>
          </w:tcPr>
          <w:p w:rsidR="007B7DFA" w:rsidRPr="007B7DFA" w:rsidP="007B7DFA" w14:paraId="46921FD1" w14:textId="4C644AD2">
            <w:pPr>
              <w:spacing w:after="0" w:line="240" w:lineRule="auto"/>
              <w:rPr>
                <w:rFonts w:ascii="Myriad Pro" w:eastAsia="Times New Roman" w:hAnsi="Myriad Pro" w:cs="Calibri"/>
                <w:color w:val="000000"/>
                <w:lang w:eastAsia="tr-TR"/>
              </w:rPr>
            </w:pPr>
            <w:r w:rsidRPr="007B7DFA">
              <w:rPr>
                <w:rFonts w:ascii="Myriad Pro" w:eastAsia="Times New Roman" w:hAnsi="Myriad Pro" w:cs="Calibri"/>
                <w:color w:val="000000"/>
                <w:lang w:eastAsia="tr-TR"/>
              </w:rPr>
              <w:t>(Nicel) Yapı Aktivite İlişkisi</w:t>
            </w:r>
          </w:p>
        </w:tc>
      </w:tr>
      <w:tr w14:paraId="4055C3B5"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3F589C" w:rsidRPr="007B7DFA" w:rsidP="003A5A8A" w14:paraId="58F980AB" w14:textId="194A6E8E">
            <w:pPr>
              <w:spacing w:after="0" w:line="240" w:lineRule="auto"/>
              <w:rPr>
                <w:rFonts w:ascii="Myriad Pro" w:eastAsia="Times New Roman" w:hAnsi="Myriad Pro" w:cs="Calibri"/>
                <w:color w:val="000000"/>
                <w:lang w:eastAsia="tr-TR"/>
              </w:rPr>
            </w:pPr>
            <w:r w:rsidRPr="003F589C">
              <w:rPr>
                <w:rFonts w:ascii="Myriad Pro" w:eastAsia="Times New Roman" w:hAnsi="Myriad Pro" w:cs="Calibri"/>
                <w:color w:val="000000"/>
                <w:lang w:eastAsia="tr-TR"/>
              </w:rPr>
              <w:t>EC50</w:t>
            </w:r>
          </w:p>
        </w:tc>
        <w:tc>
          <w:tcPr>
            <w:tcW w:w="7064" w:type="dxa"/>
            <w:shd w:val="clear" w:color="000000" w:fill="FFFFFF"/>
            <w:vAlign w:val="center"/>
          </w:tcPr>
          <w:p w:rsidR="003F589C" w:rsidRPr="007B7DFA" w:rsidP="007B7DFA" w14:paraId="76CA0CB0" w14:textId="27F48D72">
            <w:pPr>
              <w:spacing w:after="0" w:line="240" w:lineRule="auto"/>
              <w:rPr>
                <w:rFonts w:ascii="Myriad Pro" w:eastAsia="Times New Roman" w:hAnsi="Myriad Pro" w:cs="Calibri"/>
                <w:color w:val="000000"/>
                <w:lang w:eastAsia="tr-TR"/>
              </w:rPr>
            </w:pPr>
            <w:r w:rsidRPr="003F589C">
              <w:rPr>
                <w:rFonts w:ascii="Myriad Pro" w:eastAsia="Times New Roman" w:hAnsi="Myriad Pro" w:cs="Calibri"/>
                <w:color w:val="000000"/>
                <w:lang w:eastAsia="tr-TR"/>
              </w:rPr>
              <w:t>Ortalama etkili konsantrasyon</w:t>
            </w:r>
          </w:p>
        </w:tc>
      </w:tr>
      <w:tr w14:paraId="0292037C" w14:textId="77777777" w:rsidTr="003F589C">
        <w:tblPrEx>
          <w:tblW w:w="8221" w:type="dxa"/>
          <w:tblInd w:w="846" w:type="dxa"/>
          <w:tblCellMar>
            <w:left w:w="70" w:type="dxa"/>
            <w:right w:w="70" w:type="dxa"/>
          </w:tblCellMar>
          <w:tblLook w:val="04A0"/>
        </w:tblPrEx>
        <w:trPr>
          <w:trHeight w:val="388"/>
        </w:trPr>
        <w:tc>
          <w:tcPr>
            <w:tcW w:w="1157" w:type="dxa"/>
            <w:shd w:val="clear" w:color="000000" w:fill="FFFFFF"/>
            <w:vAlign w:val="center"/>
          </w:tcPr>
          <w:p w:rsidR="003F589C" w:rsidRPr="003F589C" w:rsidP="003A5A8A" w14:paraId="77946E05" w14:textId="44BA1307">
            <w:pPr>
              <w:spacing w:after="0" w:line="240" w:lineRule="auto"/>
              <w:rPr>
                <w:rFonts w:ascii="Myriad Pro" w:eastAsia="Times New Roman" w:hAnsi="Myriad Pro" w:cs="Calibri"/>
                <w:color w:val="000000"/>
                <w:lang w:eastAsia="tr-TR"/>
              </w:rPr>
            </w:pPr>
            <w:r w:rsidRPr="003F589C">
              <w:rPr>
                <w:rFonts w:ascii="Myriad Pro" w:eastAsia="Times New Roman" w:hAnsi="Myriad Pro" w:cs="Calibri"/>
                <w:color w:val="000000"/>
                <w:lang w:eastAsia="tr-TR"/>
              </w:rPr>
              <w:t>ErC50</w:t>
            </w:r>
          </w:p>
        </w:tc>
        <w:tc>
          <w:tcPr>
            <w:tcW w:w="7064" w:type="dxa"/>
            <w:shd w:val="clear" w:color="000000" w:fill="FFFFFF"/>
            <w:vAlign w:val="center"/>
          </w:tcPr>
          <w:p w:rsidR="003F589C" w:rsidRPr="003F589C" w:rsidP="007B7DFA" w14:paraId="144DAA7C" w14:textId="3C2371FE">
            <w:pPr>
              <w:spacing w:after="0" w:line="240" w:lineRule="auto"/>
              <w:rPr>
                <w:rFonts w:ascii="Myriad Pro" w:eastAsia="Times New Roman" w:hAnsi="Myriad Pro" w:cs="Calibri"/>
                <w:color w:val="000000"/>
                <w:lang w:eastAsia="tr-TR"/>
              </w:rPr>
            </w:pPr>
            <w:r w:rsidRPr="003F589C">
              <w:rPr>
                <w:rFonts w:ascii="Myriad Pro" w:eastAsia="Times New Roman" w:hAnsi="Myriad Pro" w:cs="Calibri"/>
                <w:color w:val="000000"/>
                <w:lang w:eastAsia="tr-TR"/>
              </w:rPr>
              <w:t>EC50: bu yöntemde, kontrole göre büyümede (EbC50) veya büyüme oranında (ErC50) %50 azalmaya yol açan test maddesi konsantrasyonu</w:t>
            </w:r>
          </w:p>
        </w:tc>
      </w:tr>
      <w:tr w14:paraId="1B072511" w14:textId="77777777" w:rsidTr="00FD2653">
        <w:tblPrEx>
          <w:tblW w:w="8221" w:type="dxa"/>
          <w:tblInd w:w="846" w:type="dxa"/>
          <w:tblCellMar>
            <w:left w:w="70" w:type="dxa"/>
            <w:right w:w="70" w:type="dxa"/>
          </w:tblCellMar>
          <w:tblLook w:val="04A0"/>
        </w:tblPrEx>
        <w:trPr>
          <w:trHeight w:val="388"/>
        </w:trPr>
        <w:tc>
          <w:tcPr>
            <w:tcW w:w="1157" w:type="dxa"/>
            <w:shd w:val="clear" w:color="000000" w:fill="FFFFFF"/>
          </w:tcPr>
          <w:p w:rsidR="003F589C" w:rsidRPr="003F589C" w:rsidP="003F589C" w14:paraId="1678062F" w14:textId="6AECDE59">
            <w:pPr>
              <w:spacing w:after="0" w:line="240" w:lineRule="auto"/>
              <w:rPr>
                <w:rFonts w:ascii="Myriad Pro" w:eastAsia="Times New Roman" w:hAnsi="Myriad Pro" w:cs="Calibri"/>
                <w:color w:val="000000"/>
                <w:lang w:eastAsia="tr-TR"/>
              </w:rPr>
            </w:pPr>
            <w:r w:rsidRPr="003F589C">
              <w:rPr>
                <w:rFonts w:ascii="Myriad Pro" w:hAnsi="Myriad Pro"/>
              </w:rPr>
              <w:t>TWA</w:t>
            </w:r>
          </w:p>
        </w:tc>
        <w:tc>
          <w:tcPr>
            <w:tcW w:w="7064" w:type="dxa"/>
            <w:shd w:val="clear" w:color="000000" w:fill="FFFFFF"/>
          </w:tcPr>
          <w:p w:rsidR="003F589C" w:rsidRPr="003F589C" w:rsidP="003F589C" w14:paraId="1591F23F" w14:textId="6B412B05">
            <w:pPr>
              <w:spacing w:after="0" w:line="240" w:lineRule="auto"/>
              <w:rPr>
                <w:rFonts w:ascii="Myriad Pro" w:eastAsia="Times New Roman" w:hAnsi="Myriad Pro" w:cs="Calibri"/>
                <w:color w:val="000000"/>
                <w:lang w:eastAsia="tr-TR"/>
              </w:rPr>
            </w:pPr>
            <w:r w:rsidRPr="003F589C">
              <w:rPr>
                <w:rFonts w:ascii="Myriad Pro" w:hAnsi="Myriad Pro"/>
              </w:rPr>
              <w:t>Zaman ağırlıklı ortalama</w:t>
            </w:r>
          </w:p>
        </w:tc>
      </w:tr>
    </w:tbl>
    <w:p w:rsidR="00166C9A" w:rsidRPr="00166C9A" w:rsidP="00166C9A" w14:paraId="76F1F174" w14:textId="77777777">
      <w:pPr>
        <w:rPr>
          <w:rFonts w:ascii="Myriad Pro" w:hAnsi="Myriad Pro"/>
          <w:color w:val="000000" w:themeColor="text1"/>
        </w:rPr>
      </w:pPr>
    </w:p>
    <w:p w:rsidR="00166C9A" w:rsidP="00E6391E" w14:paraId="49B2735E" w14:textId="72EC9682">
      <w:pPr>
        <w:pStyle w:val="ListParagraph"/>
        <w:ind w:left="792"/>
        <w:rPr>
          <w:rFonts w:ascii="Myriad Pro" w:hAnsi="Myriad Pro"/>
          <w:b/>
          <w:bCs/>
          <w:color w:val="000000" w:themeColor="text1"/>
        </w:rPr>
      </w:pPr>
      <w:r w:rsidRPr="00166C9A">
        <w:rPr>
          <w:rFonts w:ascii="Myriad Pro" w:hAnsi="Myriad Pro"/>
          <w:b/>
          <w:bCs/>
          <w:color w:val="000000" w:themeColor="text1"/>
        </w:rPr>
        <w:t>Daha fazla bilgi</w:t>
      </w:r>
    </w:p>
    <w:p w:rsidR="00581F94" w:rsidRPr="00581F94" w:rsidP="00581F94" w14:paraId="51B0BD0A" w14:textId="77777777">
      <w:pPr>
        <w:pStyle w:val="ListParagraph"/>
        <w:ind w:left="792"/>
        <w:rPr>
          <w:rFonts w:ascii="Myriad Pro" w:hAnsi="Myriad Pro"/>
          <w:color w:val="000000" w:themeColor="text1"/>
        </w:rPr>
      </w:pPr>
      <w:r w:rsidRPr="00581F94">
        <w:rPr>
          <w:rFonts w:ascii="Myriad Pro" w:hAnsi="Myriad Pro"/>
          <w:color w:val="000000" w:themeColor="text1"/>
        </w:rPr>
        <w:t>Bilgilerin doğru olduğuna inanılmaktadır ancak kapsamlı değildir ve yalnızca aşağıdaki amaçlarla kullanılacaktır:</w:t>
      </w:r>
    </w:p>
    <w:p w:rsidR="00166C9A" w:rsidRPr="005621B2" w:rsidP="005621B2" w14:paraId="40FAC854" w14:textId="649CB4BA">
      <w:pPr>
        <w:pStyle w:val="ListParagraph"/>
        <w:ind w:left="792"/>
        <w:rPr>
          <w:rFonts w:ascii="Myriad Pro" w:hAnsi="Myriad Pro"/>
          <w:color w:val="000000" w:themeColor="text1"/>
        </w:rPr>
      </w:pPr>
      <w:r w:rsidRPr="005621B2">
        <w:rPr>
          <w:rFonts w:ascii="Myriad Pro" w:hAnsi="Myriad Pro"/>
          <w:color w:val="000000" w:themeColor="text1"/>
        </w:rPr>
        <w:t>kimyasal madde veya karışıma ilişkin güncel bilgilere dayanan bir kılavuz ve ürün için uygun güvenlik önlemlerine uygulanabilir. Bu, Ürünün özelliklerine ilişkin herhangi bir garanti yoktur.</w:t>
      </w:r>
    </w:p>
    <w:p w:rsidR="00581F94" w:rsidP="00581F94" w14:paraId="3E5C8D91" w14:textId="77777777">
      <w:pPr>
        <w:pStyle w:val="ListParagraph"/>
        <w:ind w:left="792"/>
        <w:rPr>
          <w:rFonts w:ascii="Myriad Pro" w:hAnsi="Myriad Pro"/>
          <w:color w:val="000000" w:themeColor="text1"/>
        </w:rPr>
      </w:pPr>
    </w:p>
    <w:p w:rsidR="00672F78" w:rsidP="00581F94" w14:paraId="5604E264" w14:textId="77777777">
      <w:pPr>
        <w:pStyle w:val="ListParagraph"/>
        <w:ind w:left="792"/>
        <w:rPr>
          <w:rFonts w:ascii="Myriad Pro" w:hAnsi="Myriad Pro"/>
          <w:color w:val="000000" w:themeColor="text1"/>
        </w:rPr>
      </w:pPr>
    </w:p>
    <w:p w:rsidR="00672F78" w:rsidP="00581F94" w14:paraId="58EE2FEE" w14:textId="610F5B6C">
      <w:pPr>
        <w:pStyle w:val="ListParagraph"/>
        <w:ind w:left="792"/>
        <w:rPr>
          <w:rFonts w:ascii="Myriad Pro" w:hAnsi="Myriad Pro"/>
          <w:color w:val="000000" w:themeColor="text1"/>
        </w:rPr>
      </w:pPr>
      <w:r w:rsidRPr="00672F78">
        <w:rPr>
          <w:rFonts w:ascii="Myriad Pro" w:hAnsi="Myriad Pro"/>
          <w:b/>
          <w:bCs/>
          <w:color w:val="000000" w:themeColor="text1"/>
        </w:rPr>
        <w:t>Revizyon:</w:t>
      </w:r>
      <w:r>
        <w:rPr>
          <w:rFonts w:ascii="Myriad Pro" w:hAnsi="Myriad Pro"/>
          <w:color w:val="000000" w:themeColor="text1"/>
        </w:rPr>
        <w:t xml:space="preserve"> 1907/2006 sayılı yönetmeliğe uygun olarak 1,2,3,8,11 bölümler değişiklikler içermektedir</w:t>
      </w:r>
    </w:p>
    <w:p w:rsidR="00672F78" w:rsidRPr="00166C9A" w:rsidP="00581F94" w14:paraId="4924DC7B" w14:textId="77777777">
      <w:pPr>
        <w:pStyle w:val="ListParagraph"/>
        <w:ind w:left="792"/>
        <w:rPr>
          <w:rFonts w:ascii="Myriad Pro" w:hAnsi="Myriad Pro"/>
          <w:color w:val="000000" w:themeColor="text1"/>
        </w:rPr>
      </w:pPr>
    </w:p>
    <w:p w:rsidR="00166C9A" w:rsidP="00E6391E" w14:paraId="0CD96AD3" w14:textId="7723B028">
      <w:pPr>
        <w:pStyle w:val="ListParagraph"/>
        <w:ind w:left="792"/>
        <w:rPr>
          <w:rFonts w:ascii="Myriad Pro" w:hAnsi="Myriad Pro"/>
          <w:b/>
          <w:bCs/>
          <w:color w:val="000000" w:themeColor="text1"/>
        </w:rPr>
      </w:pPr>
      <w:r w:rsidRPr="00166C9A">
        <w:rPr>
          <w:rFonts w:ascii="Myriad Pro" w:hAnsi="Myriad Pro"/>
          <w:b/>
          <w:bCs/>
          <w:color w:val="000000" w:themeColor="text1"/>
        </w:rPr>
        <w:t>Güvenlik Bilgi Formu tarafından hazırlanmıştır</w:t>
      </w:r>
    </w:p>
    <w:p w:rsidR="00166C9A" w:rsidRPr="00166C9A" w:rsidP="00166C9A" w14:paraId="644B341C" w14:textId="77777777">
      <w:pPr>
        <w:pStyle w:val="ListParagraph"/>
        <w:ind w:left="792"/>
        <w:rPr>
          <w:rFonts w:ascii="Myriad Pro" w:hAnsi="Myriad Pro"/>
          <w:color w:val="000000" w:themeColor="text1"/>
        </w:rPr>
      </w:pPr>
      <w:r w:rsidRPr="00166C9A">
        <w:rPr>
          <w:rFonts w:ascii="Myriad Pro" w:hAnsi="Myriad Pro"/>
          <w:color w:val="000000" w:themeColor="text1"/>
        </w:rPr>
        <w:t>Eti Bakır A.Ş. Mazıdağı Fabrikası</w:t>
      </w:r>
    </w:p>
    <w:p w:rsidR="00166C9A" w:rsidRPr="00166C9A" w:rsidP="00166C9A" w14:paraId="341B0511" w14:textId="77777777">
      <w:pPr>
        <w:pStyle w:val="ListParagraph"/>
        <w:ind w:left="792"/>
        <w:rPr>
          <w:rFonts w:ascii="Myriad Pro" w:hAnsi="Myriad Pro"/>
          <w:color w:val="000000" w:themeColor="text1"/>
        </w:rPr>
      </w:pPr>
      <w:r w:rsidRPr="00166C9A">
        <w:rPr>
          <w:rFonts w:ascii="Myriad Pro" w:hAnsi="Myriad Pro"/>
          <w:color w:val="000000" w:themeColor="text1"/>
        </w:rPr>
        <w:t>SDS Hazırlama Uzmanı</w:t>
      </w:r>
    </w:p>
    <w:p w:rsidR="00166C9A" w:rsidRPr="00166C9A" w:rsidP="00166C9A" w14:paraId="0B9E306D" w14:textId="77777777">
      <w:pPr>
        <w:pStyle w:val="ListParagraph"/>
        <w:ind w:left="792"/>
        <w:rPr>
          <w:rFonts w:ascii="Myriad Pro" w:hAnsi="Myriad Pro"/>
          <w:color w:val="000000" w:themeColor="text1"/>
        </w:rPr>
      </w:pPr>
      <w:r w:rsidRPr="00166C9A">
        <w:rPr>
          <w:rFonts w:ascii="Myriad Pro" w:hAnsi="Myriad Pro"/>
          <w:color w:val="000000" w:themeColor="text1"/>
        </w:rPr>
        <w:t>Erhan AL (erhan.al@etigubre.com)</w:t>
      </w:r>
    </w:p>
    <w:p w:rsidR="00166C9A" w:rsidRPr="00166C9A" w:rsidP="00166C9A" w14:paraId="231844A7" w14:textId="3926FA0B">
      <w:pPr>
        <w:pStyle w:val="ListParagraph"/>
        <w:ind w:left="792"/>
        <w:rPr>
          <w:rFonts w:ascii="Myriad Pro" w:hAnsi="Myriad Pro"/>
          <w:color w:val="000000" w:themeColor="text1"/>
        </w:rPr>
      </w:pPr>
      <w:r w:rsidRPr="00166C9A">
        <w:rPr>
          <w:rFonts w:ascii="Myriad Pro" w:hAnsi="Myriad Pro"/>
          <w:color w:val="000000" w:themeColor="text1"/>
        </w:rPr>
        <w:t>Sertifika Numarası : TÜV/11.115.02</w:t>
      </w:r>
    </w:p>
    <w:sectPr>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85"/>
      <w:gridCol w:w="4539"/>
      <w:gridCol w:w="2974"/>
    </w:tblGrid>
    <w:tr w14:paraId="7BC51E5C" w14:textId="77777777" w:rsidTr="00B74C4C">
      <w:tblPrEx>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679"/>
      </w:trPr>
      <w:tc>
        <w:tcPr>
          <w:tcW w:w="1985" w:type="dxa"/>
          <w:vMerge w:val="restart"/>
          <w:tcBorders>
            <w:top w:val="single" w:sz="12" w:space="0" w:color="auto"/>
            <w:left w:val="single" w:sz="12" w:space="0" w:color="auto"/>
            <w:right w:val="single" w:sz="12" w:space="0" w:color="auto"/>
          </w:tcBorders>
          <w:vAlign w:val="center"/>
          <w:hideMark/>
        </w:tcPr>
        <w:p w:rsidR="00F07496" w:rsidRPr="002C0E1A" w:rsidP="00F07496" w14:paraId="234E1E72" w14:textId="37C2E03E">
          <w:pPr>
            <w:pStyle w:val="NoSpacing"/>
            <w:rPr>
              <w:rFonts w:ascii="Times New Roman" w:hAnsi="Times New Roman"/>
            </w:rPr>
          </w:pPr>
          <w:r w:rsidRPr="00F938CD">
            <w:rPr>
              <w:rFonts w:ascii="Myriad Pro" w:hAnsi="Myriad Pro"/>
              <w:noProof/>
            </w:rPr>
            <w:drawing>
              <wp:inline>
                <wp:extent cx="1171575" cy="471177"/>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171575" cy="471177"/>
                        </a:xfrm>
                        <a:prstGeom prst="rect">
                          <a:avLst/>
                        </a:prstGeom>
                      </pic:spPr>
                    </pic:pic>
                  </a:graphicData>
                </a:graphic>
              </wp:inline>
            </w:drawing>
          </w:r>
        </w:p>
      </w:tc>
      <w:tc>
        <w:tcPr>
          <w:tcW w:w="4539" w:type="dxa"/>
          <w:tcBorders>
            <w:top w:val="single" w:sz="12" w:space="0" w:color="auto"/>
            <w:left w:val="single" w:sz="12" w:space="0" w:color="auto"/>
            <w:bottom w:val="single" w:sz="12" w:space="0" w:color="auto"/>
            <w:right w:val="single" w:sz="12" w:space="0" w:color="auto"/>
          </w:tcBorders>
          <w:vAlign w:val="center"/>
          <w:hideMark/>
        </w:tcPr>
        <w:p w:rsidR="00F07496" w:rsidRPr="00FF4D18" w:rsidP="00F07496" w14:paraId="06F2CC6A" w14:textId="7ED7C3E2">
          <w:pPr>
            <w:spacing w:after="0"/>
            <w:jc w:val="center"/>
            <w:rPr>
              <w:rFonts w:ascii="Myriad Pro" w:hAnsi="Myriad Pro" w:cs="Times New Roman"/>
              <w:b/>
              <w:sz w:val="28"/>
            </w:rPr>
          </w:pPr>
          <w:r w:rsidRPr="00F938CD">
            <w:rPr>
              <w:rFonts w:ascii="Myriad Pro" w:eastAsia="Calibri" w:hAnsi="Myriad Pro" w:cstheme="minorHAnsi"/>
              <w:b/>
              <w:sz w:val="28"/>
              <w:szCs w:val="28"/>
              <w:lang w:bidi="en-US"/>
            </w:rPr>
            <w:t>ETİ BAKIR A.Ş. MAZIDAĞI İŞLETMESİ</w:t>
          </w:r>
        </w:p>
      </w:tc>
      <w:tc>
        <w:tcPr>
          <w:tcW w:w="2974" w:type="dxa"/>
          <w:vMerge w:val="restart"/>
          <w:tcBorders>
            <w:top w:val="single" w:sz="12" w:space="0" w:color="auto"/>
            <w:left w:val="single" w:sz="12" w:space="0" w:color="auto"/>
            <w:right w:val="single" w:sz="12" w:space="0" w:color="auto"/>
          </w:tcBorders>
          <w:vAlign w:val="center"/>
        </w:tcPr>
        <w:p w:rsidR="00F07496" w:rsidRPr="00C219CB" w:rsidP="00F07496" w14:paraId="3682A425" w14:textId="77777777">
          <w:pPr>
            <w:spacing w:after="0" w:line="240" w:lineRule="auto"/>
            <w:jc w:val="both"/>
            <w:rPr>
              <w:rFonts w:ascii="Myriad Pro" w:eastAsia="Calibri" w:hAnsi="Myriad Pro" w:cs="Times New Roman"/>
              <w:b/>
              <w:sz w:val="18"/>
              <w:szCs w:val="18"/>
              <w:lang w:bidi="en-US"/>
            </w:rPr>
          </w:pPr>
          <w:r w:rsidRPr="00C219CB">
            <w:rPr>
              <w:rFonts w:ascii="Myriad Pro" w:eastAsia="Calibri" w:hAnsi="Myriad Pro" w:cs="Times New Roman"/>
              <w:b/>
              <w:sz w:val="18"/>
              <w:szCs w:val="18"/>
              <w:lang w:bidi="en-US"/>
            </w:rPr>
            <w:t>Doküman No:</w:t>
          </w:r>
          <w:r w:rsidRPr="00C219CB">
            <w:rPr>
              <w:rFonts w:ascii="Myriad Pro" w:eastAsia="Calibri" w:hAnsi="Myriad Pro" w:cs="Times New Roman"/>
              <w:b/>
              <w:sz w:val="18"/>
              <w:szCs w:val="18"/>
              <w:lang w:bidi="en-US"/>
            </w:rPr>
            <w:t>EBM-LAB-GBF-011</w:t>
          </w:r>
        </w:p>
        <w:p w:rsidR="00F07496" w:rsidRPr="00C219CB" w:rsidP="00F07496" w14:paraId="4CE000C6" w14:textId="77777777">
          <w:pPr>
            <w:spacing w:after="0" w:line="240" w:lineRule="auto"/>
            <w:jc w:val="both"/>
            <w:rPr>
              <w:rFonts w:ascii="Myriad Pro" w:eastAsia="Calibri" w:hAnsi="Myriad Pro" w:cs="Times New Roman"/>
              <w:b/>
              <w:sz w:val="18"/>
              <w:szCs w:val="18"/>
              <w:lang w:bidi="en-US"/>
            </w:rPr>
          </w:pPr>
          <w:r w:rsidRPr="00C219CB">
            <w:rPr>
              <w:rFonts w:ascii="Myriad Pro" w:eastAsia="Calibri" w:hAnsi="Myriad Pro" w:cs="Times New Roman"/>
              <w:b/>
              <w:sz w:val="18"/>
              <w:szCs w:val="18"/>
              <w:lang w:bidi="en-US"/>
            </w:rPr>
            <w:t>Revizyon No:</w:t>
          </w:r>
          <w:r w:rsidRPr="00C219CB">
            <w:rPr>
              <w:rFonts w:ascii="Myriad Pro" w:eastAsia="Calibri" w:hAnsi="Myriad Pro" w:cs="Times New Roman"/>
              <w:b/>
              <w:sz w:val="18"/>
              <w:szCs w:val="18"/>
              <w:lang w:bidi="en-US"/>
            </w:rPr>
            <w:t>1</w:t>
          </w:r>
        </w:p>
        <w:p w:rsidR="00F07496" w:rsidRPr="00C219CB" w:rsidP="00F07496" w14:paraId="488A83E5" w14:textId="77777777">
          <w:pPr>
            <w:spacing w:after="0" w:line="240" w:lineRule="auto"/>
            <w:jc w:val="both"/>
            <w:rPr>
              <w:rFonts w:ascii="Myriad Pro" w:eastAsia="Calibri" w:hAnsi="Myriad Pro" w:cs="Times New Roman"/>
              <w:b/>
              <w:sz w:val="18"/>
              <w:szCs w:val="18"/>
              <w:lang w:bidi="en-US"/>
            </w:rPr>
          </w:pPr>
          <w:r w:rsidRPr="00C219CB">
            <w:rPr>
              <w:rFonts w:ascii="Myriad Pro" w:eastAsia="Calibri" w:hAnsi="Myriad Pro" w:cs="Times New Roman"/>
              <w:b/>
              <w:sz w:val="18"/>
              <w:szCs w:val="18"/>
              <w:lang w:bidi="en-US"/>
            </w:rPr>
            <w:t>Yürürlük Tarihi:</w:t>
          </w:r>
          <w:r w:rsidRPr="00C219CB">
            <w:rPr>
              <w:rFonts w:ascii="Myriad Pro" w:eastAsia="Calibri" w:hAnsi="Myriad Pro" w:cs="Times New Roman"/>
              <w:b/>
              <w:sz w:val="18"/>
              <w:szCs w:val="18"/>
              <w:lang w:bidi="en-US"/>
            </w:rPr>
            <w:t>30.03.2026</w:t>
          </w:r>
        </w:p>
        <w:p w:rsidR="00F07496" w:rsidRPr="004D4128" w:rsidP="00F07496" w14:paraId="3A376FB4" w14:textId="04F2CB7A">
          <w:pPr>
            <w:pStyle w:val="NoSpacing"/>
            <w:rPr>
              <w:rFonts w:ascii="Times New Roman" w:hAnsi="Times New Roman"/>
            </w:rPr>
          </w:pPr>
          <w:r w:rsidRPr="00C219CB">
            <w:rPr>
              <w:rFonts w:ascii="Myriad Pro" w:eastAsia="Calibri" w:hAnsi="Myriad Pro"/>
              <w:b/>
              <w:sz w:val="18"/>
              <w:szCs w:val="18"/>
              <w:lang w:bidi="en-US"/>
            </w:rPr>
            <w:t xml:space="preserve">Sayfa: </w:t>
          </w:r>
          <w:r w:rsidRPr="00C219CB">
            <w:rPr>
              <w:rFonts w:ascii="Myriad Pro" w:eastAsia="Calibri" w:hAnsi="Myriad Pro"/>
              <w:b/>
              <w:bCs/>
              <w:sz w:val="18"/>
              <w:szCs w:val="18"/>
              <w:lang w:bidi="en-US"/>
            </w:rPr>
            <w:fldChar w:fldCharType="begin"/>
          </w:r>
          <w:r w:rsidRPr="00C219CB">
            <w:rPr>
              <w:rFonts w:ascii="Myriad Pro" w:eastAsia="Calibri" w:hAnsi="Myriad Pro"/>
              <w:b/>
              <w:bCs/>
              <w:sz w:val="18"/>
              <w:szCs w:val="18"/>
              <w:lang w:bidi="en-US"/>
            </w:rPr>
            <w:instrText>PAGE  \* Arabic  \* MERGEFORMAT</w:instrText>
          </w:r>
          <w:r w:rsidRPr="00C219CB">
            <w:rPr>
              <w:rFonts w:ascii="Myriad Pro" w:eastAsia="Calibri" w:hAnsi="Myriad Pro"/>
              <w:b/>
              <w:bCs/>
              <w:sz w:val="18"/>
              <w:szCs w:val="18"/>
              <w:lang w:bidi="en-US"/>
            </w:rPr>
            <w:fldChar w:fldCharType="separate"/>
          </w:r>
          <w:r>
            <w:rPr>
              <w:rFonts w:ascii="Myriad Pro" w:eastAsia="Calibri" w:hAnsi="Myriad Pro"/>
              <w:b/>
              <w:bCs/>
              <w:sz w:val="18"/>
              <w:szCs w:val="18"/>
              <w:lang w:bidi="en-US"/>
            </w:rPr>
            <w:t>1</w:t>
          </w:r>
          <w:r w:rsidRPr="00C219CB">
            <w:rPr>
              <w:rFonts w:ascii="Myriad Pro" w:eastAsia="Calibri" w:hAnsi="Myriad Pro"/>
              <w:b/>
              <w:bCs/>
              <w:sz w:val="18"/>
              <w:szCs w:val="18"/>
              <w:lang w:bidi="en-US"/>
            </w:rPr>
            <w:fldChar w:fldCharType="end"/>
          </w:r>
          <w:r w:rsidRPr="00C219CB">
            <w:rPr>
              <w:rFonts w:ascii="Myriad Pro" w:eastAsia="Calibri" w:hAnsi="Myriad Pro"/>
              <w:b/>
              <w:sz w:val="18"/>
              <w:szCs w:val="18"/>
              <w:lang w:bidi="en-US"/>
            </w:rPr>
            <w:t xml:space="preserve"> / </w:t>
          </w:r>
          <w:r w:rsidRPr="00C219CB">
            <w:rPr>
              <w:rFonts w:ascii="Myriad Pro" w:eastAsia="Calibri" w:hAnsi="Myriad Pro"/>
              <w:b/>
              <w:bCs/>
              <w:sz w:val="18"/>
              <w:szCs w:val="18"/>
              <w:lang w:bidi="en-US"/>
            </w:rPr>
            <w:fldChar w:fldCharType="begin"/>
          </w:r>
          <w:r w:rsidRPr="00C219CB">
            <w:rPr>
              <w:rFonts w:ascii="Myriad Pro" w:eastAsia="Calibri" w:hAnsi="Myriad Pro"/>
              <w:b/>
              <w:bCs/>
              <w:sz w:val="18"/>
              <w:szCs w:val="18"/>
              <w:lang w:bidi="en-US"/>
            </w:rPr>
            <w:instrText>NUMPAGES  \* Arabic  \* MERGEFORMAT</w:instrText>
          </w:r>
          <w:r w:rsidRPr="00C219CB">
            <w:rPr>
              <w:rFonts w:ascii="Myriad Pro" w:eastAsia="Calibri" w:hAnsi="Myriad Pro"/>
              <w:b/>
              <w:bCs/>
              <w:sz w:val="18"/>
              <w:szCs w:val="18"/>
              <w:lang w:bidi="en-US"/>
            </w:rPr>
            <w:fldChar w:fldCharType="separate"/>
          </w:r>
          <w:r>
            <w:rPr>
              <w:rFonts w:ascii="Myriad Pro" w:eastAsia="Calibri" w:hAnsi="Myriad Pro"/>
              <w:b/>
              <w:bCs/>
              <w:sz w:val="18"/>
              <w:szCs w:val="18"/>
              <w:lang w:bidi="en-US"/>
            </w:rPr>
            <w:t>1</w:t>
          </w:r>
          <w:r w:rsidRPr="00C219CB">
            <w:rPr>
              <w:rFonts w:ascii="Myriad Pro" w:eastAsia="Calibri" w:hAnsi="Myriad Pro"/>
              <w:b/>
              <w:bCs/>
              <w:sz w:val="18"/>
              <w:szCs w:val="18"/>
              <w:lang w:bidi="en-US"/>
            </w:rPr>
            <w:fldChar w:fldCharType="end"/>
          </w:r>
        </w:p>
      </w:tc>
    </w:tr>
    <w:tr w14:paraId="28ECFFF0" w14:textId="77777777" w:rsidTr="00AC2756">
      <w:tblPrEx>
        <w:tblW w:w="9498" w:type="dxa"/>
        <w:tblInd w:w="-72" w:type="dxa"/>
        <w:tblLayout w:type="fixed"/>
        <w:tblCellMar>
          <w:left w:w="70" w:type="dxa"/>
          <w:right w:w="70" w:type="dxa"/>
        </w:tblCellMar>
        <w:tblLook w:val="04A0"/>
      </w:tblPrEx>
      <w:trPr>
        <w:cantSplit/>
        <w:trHeight w:val="1063"/>
      </w:trPr>
      <w:tc>
        <w:tcPr>
          <w:tcW w:w="1985" w:type="dxa"/>
          <w:vMerge/>
          <w:tcBorders>
            <w:left w:val="single" w:sz="12" w:space="0" w:color="auto"/>
            <w:bottom w:val="single" w:sz="12" w:space="0" w:color="auto"/>
            <w:right w:val="single" w:sz="12" w:space="0" w:color="auto"/>
          </w:tcBorders>
          <w:vAlign w:val="center"/>
        </w:tcPr>
        <w:p w:rsidR="00334193" w:rsidRPr="002C0E1A" w:rsidP="00334193" w14:paraId="542ABBB0" w14:textId="77777777">
          <w:pPr>
            <w:pStyle w:val="NoSpacing"/>
            <w:rPr>
              <w:rFonts w:ascii="Times New Roman" w:hAnsi="Times New Roman"/>
              <w:noProof/>
            </w:rPr>
          </w:pPr>
        </w:p>
      </w:tc>
      <w:tc>
        <w:tcPr>
          <w:tcW w:w="4539" w:type="dxa"/>
          <w:tcBorders>
            <w:top w:val="single" w:sz="12" w:space="0" w:color="auto"/>
            <w:left w:val="single" w:sz="12" w:space="0" w:color="auto"/>
            <w:bottom w:val="single" w:sz="12" w:space="0" w:color="auto"/>
            <w:right w:val="single" w:sz="12" w:space="0" w:color="auto"/>
          </w:tcBorders>
          <w:vAlign w:val="center"/>
        </w:tcPr>
        <w:p w:rsidR="00334193" w:rsidRPr="00DC6F51" w:rsidP="00334193" w14:paraId="28161A5F" w14:textId="02A8BF62">
          <w:pPr>
            <w:jc w:val="center"/>
            <w:rPr>
              <w:rFonts w:ascii="Myriad Pro" w:hAnsi="Myriad Pro" w:cs="Times New Roman"/>
              <w:b/>
              <w:sz w:val="24"/>
              <w:szCs w:val="24"/>
            </w:rPr>
          </w:pPr>
          <w:r w:rsidRPr="00F938CD">
            <w:rPr>
              <w:rFonts w:ascii="Myriad Pro" w:eastAsia="Calibri" w:hAnsi="Myriad Pro" w:cstheme="minorHAnsi"/>
              <w:b/>
              <w:sz w:val="24"/>
              <w:szCs w:val="28"/>
              <w:lang w:bidi="en-US"/>
            </w:rPr>
            <w:t>GÜVENLİK BİLGİ FORMU 23 Haziran 2017 tarihli ve 30105 (Mükerrer) sayılı Resmî Gazete’de yayımlanan Kimyasalların Kaydı, Değerlendirilmesi, İzni ve Kısıtlanması Hakkında Yönetmelik uyarınca hazırlanmıştır. FOSFORİK ASİT</w:t>
          </w:r>
        </w:p>
      </w:tc>
      <w:tc>
        <w:tcPr>
          <w:tcW w:w="2974" w:type="dxa"/>
          <w:vMerge/>
          <w:tcBorders>
            <w:left w:val="single" w:sz="12" w:space="0" w:color="auto"/>
            <w:bottom w:val="single" w:sz="12" w:space="0" w:color="auto"/>
            <w:right w:val="single" w:sz="12" w:space="0" w:color="auto"/>
          </w:tcBorders>
        </w:tcPr>
        <w:p w:rsidR="00334193" w:rsidP="00334193" w14:paraId="72FE82CE" w14:textId="77777777">
          <w:pPr>
            <w:pStyle w:val="NoSpacing"/>
            <w:rPr>
              <w:rFonts w:ascii="Times New Roman" w:hAnsi="Times New Roman"/>
              <w:b/>
            </w:rPr>
          </w:pPr>
        </w:p>
      </w:tc>
    </w:tr>
  </w:tbl>
  <w:p w:rsidR="00334193" w14:paraId="608B3A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26F7C"/>
    <w:multiLevelType w:val="multilevel"/>
    <w:tmpl w:val="7F846BEE"/>
    <w:lvl w:ilvl="0">
      <w:start w:val="1"/>
      <w:numFmt w:val="decimal"/>
      <w:lvlText w:val="%1."/>
      <w:lvlJc w:val="left"/>
      <w:pPr>
        <w:ind w:left="360" w:hanging="360"/>
      </w:pPr>
      <w:rPr>
        <w:rFonts w:hint="default"/>
        <w:color w:val="FFFFFF" w:themeColor="background1"/>
      </w:rPr>
    </w:lvl>
    <w:lvl w:ilvl="1">
      <w:start w:val="1"/>
      <w:numFmt w:val="decimal"/>
      <w:suff w:val="nothing"/>
      <w:lvlText w:val="%1.%2."/>
      <w:lvlJc w:val="left"/>
      <w:pPr>
        <w:ind w:left="792" w:hanging="432"/>
      </w:pPr>
      <w:rPr>
        <w:rFonts w:hint="default"/>
        <w:color w:val="FFFFFF" w:themeColor="background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683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7E"/>
    <w:rsid w:val="00007549"/>
    <w:rsid w:val="0001221D"/>
    <w:rsid w:val="00013974"/>
    <w:rsid w:val="00022455"/>
    <w:rsid w:val="00022D14"/>
    <w:rsid w:val="00051B9E"/>
    <w:rsid w:val="00053C61"/>
    <w:rsid w:val="00065CA9"/>
    <w:rsid w:val="000734E8"/>
    <w:rsid w:val="00083EB9"/>
    <w:rsid w:val="0008697E"/>
    <w:rsid w:val="000A13BA"/>
    <w:rsid w:val="000B3231"/>
    <w:rsid w:val="000D0FD1"/>
    <w:rsid w:val="000D2BF2"/>
    <w:rsid w:val="000E0697"/>
    <w:rsid w:val="000F161D"/>
    <w:rsid w:val="001026DC"/>
    <w:rsid w:val="00105BEA"/>
    <w:rsid w:val="00113549"/>
    <w:rsid w:val="0012175D"/>
    <w:rsid w:val="00136987"/>
    <w:rsid w:val="00144C82"/>
    <w:rsid w:val="00166C9A"/>
    <w:rsid w:val="00172C1F"/>
    <w:rsid w:val="00181887"/>
    <w:rsid w:val="0018230F"/>
    <w:rsid w:val="00191340"/>
    <w:rsid w:val="0019735E"/>
    <w:rsid w:val="001B3E35"/>
    <w:rsid w:val="00221792"/>
    <w:rsid w:val="00222117"/>
    <w:rsid w:val="00253740"/>
    <w:rsid w:val="00254F5D"/>
    <w:rsid w:val="00263454"/>
    <w:rsid w:val="0027575B"/>
    <w:rsid w:val="00291FC3"/>
    <w:rsid w:val="00293C84"/>
    <w:rsid w:val="002A4AE8"/>
    <w:rsid w:val="002C0E1A"/>
    <w:rsid w:val="002E0CC2"/>
    <w:rsid w:val="002E6B95"/>
    <w:rsid w:val="002E7A0D"/>
    <w:rsid w:val="002F32DF"/>
    <w:rsid w:val="003029DB"/>
    <w:rsid w:val="0033131C"/>
    <w:rsid w:val="00331C75"/>
    <w:rsid w:val="00334193"/>
    <w:rsid w:val="00350C38"/>
    <w:rsid w:val="00375C55"/>
    <w:rsid w:val="00384A3A"/>
    <w:rsid w:val="00386A06"/>
    <w:rsid w:val="003A13E8"/>
    <w:rsid w:val="003A5A8A"/>
    <w:rsid w:val="003B3932"/>
    <w:rsid w:val="003F2E9F"/>
    <w:rsid w:val="003F589C"/>
    <w:rsid w:val="00417176"/>
    <w:rsid w:val="00432918"/>
    <w:rsid w:val="0045238C"/>
    <w:rsid w:val="004602D1"/>
    <w:rsid w:val="00465E01"/>
    <w:rsid w:val="00482C14"/>
    <w:rsid w:val="004860AD"/>
    <w:rsid w:val="004A2C2E"/>
    <w:rsid w:val="004A6745"/>
    <w:rsid w:val="004C20DB"/>
    <w:rsid w:val="004D1AD0"/>
    <w:rsid w:val="004D34C9"/>
    <w:rsid w:val="004D4128"/>
    <w:rsid w:val="004E134E"/>
    <w:rsid w:val="00500434"/>
    <w:rsid w:val="00501FFD"/>
    <w:rsid w:val="00504EE1"/>
    <w:rsid w:val="00505B6A"/>
    <w:rsid w:val="00512162"/>
    <w:rsid w:val="00532414"/>
    <w:rsid w:val="0054231B"/>
    <w:rsid w:val="005621B2"/>
    <w:rsid w:val="00581F94"/>
    <w:rsid w:val="00583FB1"/>
    <w:rsid w:val="00592D32"/>
    <w:rsid w:val="005B1B9C"/>
    <w:rsid w:val="005E516C"/>
    <w:rsid w:val="005E625E"/>
    <w:rsid w:val="005F0E81"/>
    <w:rsid w:val="005F38D8"/>
    <w:rsid w:val="0061533E"/>
    <w:rsid w:val="0061707D"/>
    <w:rsid w:val="00624752"/>
    <w:rsid w:val="006352F3"/>
    <w:rsid w:val="00647CD8"/>
    <w:rsid w:val="006617A0"/>
    <w:rsid w:val="00672F78"/>
    <w:rsid w:val="00673C06"/>
    <w:rsid w:val="00680404"/>
    <w:rsid w:val="0068276D"/>
    <w:rsid w:val="0068552C"/>
    <w:rsid w:val="00692D3A"/>
    <w:rsid w:val="006A0D73"/>
    <w:rsid w:val="006A21F0"/>
    <w:rsid w:val="006D568B"/>
    <w:rsid w:val="006D7642"/>
    <w:rsid w:val="00701D55"/>
    <w:rsid w:val="007036E3"/>
    <w:rsid w:val="00710F6F"/>
    <w:rsid w:val="007200BC"/>
    <w:rsid w:val="00731820"/>
    <w:rsid w:val="007319CA"/>
    <w:rsid w:val="00746E50"/>
    <w:rsid w:val="0075005D"/>
    <w:rsid w:val="007549F0"/>
    <w:rsid w:val="0077056A"/>
    <w:rsid w:val="007923CD"/>
    <w:rsid w:val="007A3208"/>
    <w:rsid w:val="007B256E"/>
    <w:rsid w:val="007B7DFA"/>
    <w:rsid w:val="007C3E79"/>
    <w:rsid w:val="007D1DAF"/>
    <w:rsid w:val="007D65F2"/>
    <w:rsid w:val="007F6877"/>
    <w:rsid w:val="00800251"/>
    <w:rsid w:val="00812CE9"/>
    <w:rsid w:val="00826D43"/>
    <w:rsid w:val="00830954"/>
    <w:rsid w:val="00844D00"/>
    <w:rsid w:val="008B464A"/>
    <w:rsid w:val="008E63A0"/>
    <w:rsid w:val="008E77AF"/>
    <w:rsid w:val="00966798"/>
    <w:rsid w:val="00970765"/>
    <w:rsid w:val="00980C82"/>
    <w:rsid w:val="009A5312"/>
    <w:rsid w:val="009B297C"/>
    <w:rsid w:val="009D0EC0"/>
    <w:rsid w:val="00A17116"/>
    <w:rsid w:val="00A17C05"/>
    <w:rsid w:val="00A51B47"/>
    <w:rsid w:val="00A5633A"/>
    <w:rsid w:val="00A81944"/>
    <w:rsid w:val="00A82666"/>
    <w:rsid w:val="00A91028"/>
    <w:rsid w:val="00AB18FF"/>
    <w:rsid w:val="00AC2756"/>
    <w:rsid w:val="00AC3605"/>
    <w:rsid w:val="00AC591F"/>
    <w:rsid w:val="00AC79CF"/>
    <w:rsid w:val="00AE1AC9"/>
    <w:rsid w:val="00AE6561"/>
    <w:rsid w:val="00AF3014"/>
    <w:rsid w:val="00B00042"/>
    <w:rsid w:val="00B323C1"/>
    <w:rsid w:val="00B33F76"/>
    <w:rsid w:val="00B4344D"/>
    <w:rsid w:val="00B44D7C"/>
    <w:rsid w:val="00B5092F"/>
    <w:rsid w:val="00B54585"/>
    <w:rsid w:val="00B85F7E"/>
    <w:rsid w:val="00B90016"/>
    <w:rsid w:val="00B964D4"/>
    <w:rsid w:val="00BB14CE"/>
    <w:rsid w:val="00BB5579"/>
    <w:rsid w:val="00BC0982"/>
    <w:rsid w:val="00BC19A6"/>
    <w:rsid w:val="00C219CB"/>
    <w:rsid w:val="00C23336"/>
    <w:rsid w:val="00C31E7D"/>
    <w:rsid w:val="00C64012"/>
    <w:rsid w:val="00C67180"/>
    <w:rsid w:val="00C708F6"/>
    <w:rsid w:val="00CA0973"/>
    <w:rsid w:val="00CA7AAF"/>
    <w:rsid w:val="00CB20CC"/>
    <w:rsid w:val="00CC4D6E"/>
    <w:rsid w:val="00CF2070"/>
    <w:rsid w:val="00D224EE"/>
    <w:rsid w:val="00D35ECE"/>
    <w:rsid w:val="00D36E2B"/>
    <w:rsid w:val="00D371BF"/>
    <w:rsid w:val="00D44DD3"/>
    <w:rsid w:val="00D67035"/>
    <w:rsid w:val="00D85A9B"/>
    <w:rsid w:val="00D94862"/>
    <w:rsid w:val="00DC6F51"/>
    <w:rsid w:val="00E031DD"/>
    <w:rsid w:val="00E35BCD"/>
    <w:rsid w:val="00E37887"/>
    <w:rsid w:val="00E41DF9"/>
    <w:rsid w:val="00E45B30"/>
    <w:rsid w:val="00E60946"/>
    <w:rsid w:val="00E6391E"/>
    <w:rsid w:val="00E809E0"/>
    <w:rsid w:val="00E82480"/>
    <w:rsid w:val="00EA6FFC"/>
    <w:rsid w:val="00EB00C9"/>
    <w:rsid w:val="00EE3E8A"/>
    <w:rsid w:val="00F0611B"/>
    <w:rsid w:val="00F07496"/>
    <w:rsid w:val="00F22631"/>
    <w:rsid w:val="00F26CBA"/>
    <w:rsid w:val="00F30231"/>
    <w:rsid w:val="00F33DEC"/>
    <w:rsid w:val="00F33E73"/>
    <w:rsid w:val="00F65554"/>
    <w:rsid w:val="00F65C76"/>
    <w:rsid w:val="00F70C57"/>
    <w:rsid w:val="00F733F1"/>
    <w:rsid w:val="00F81963"/>
    <w:rsid w:val="00F82D57"/>
    <w:rsid w:val="00F85B52"/>
    <w:rsid w:val="00F938CD"/>
    <w:rsid w:val="00F97C63"/>
    <w:rsid w:val="00FB0CA8"/>
    <w:rsid w:val="00FB6877"/>
    <w:rsid w:val="00FB7840"/>
    <w:rsid w:val="00FC6516"/>
    <w:rsid w:val="00FE668A"/>
    <w:rsid w:val="00FF4D18"/>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3C28F52B"/>
  <w15:chartTrackingRefBased/>
  <w15:docId w15:val="{8AF57E13-2E0A-4DAE-9CE6-E02C87DA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Balk1Char"/>
    <w:uiPriority w:val="9"/>
    <w:qFormat/>
    <w:rsid w:val="00B85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Balk2Char"/>
    <w:uiPriority w:val="9"/>
    <w:semiHidden/>
    <w:unhideWhenUsed/>
    <w:qFormat/>
    <w:rsid w:val="00B85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Balk3Char"/>
    <w:uiPriority w:val="9"/>
    <w:semiHidden/>
    <w:unhideWhenUsed/>
    <w:qFormat/>
    <w:rsid w:val="00B85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Balk4Char"/>
    <w:uiPriority w:val="9"/>
    <w:semiHidden/>
    <w:unhideWhenUsed/>
    <w:qFormat/>
    <w:rsid w:val="00B85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Balk5Char"/>
    <w:uiPriority w:val="9"/>
    <w:semiHidden/>
    <w:unhideWhenUsed/>
    <w:qFormat/>
    <w:rsid w:val="00B85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Balk6Char"/>
    <w:uiPriority w:val="9"/>
    <w:semiHidden/>
    <w:unhideWhenUsed/>
    <w:qFormat/>
    <w:rsid w:val="00B85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Balk7Char"/>
    <w:uiPriority w:val="9"/>
    <w:semiHidden/>
    <w:unhideWhenUsed/>
    <w:qFormat/>
    <w:rsid w:val="00B85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Balk8Char"/>
    <w:uiPriority w:val="9"/>
    <w:semiHidden/>
    <w:unhideWhenUsed/>
    <w:qFormat/>
    <w:rsid w:val="00B85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Balk9Char"/>
    <w:uiPriority w:val="9"/>
    <w:semiHidden/>
    <w:unhideWhenUsed/>
    <w:qFormat/>
    <w:rsid w:val="00B85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B85F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DefaultParagraphFont"/>
    <w:link w:val="Heading2"/>
    <w:uiPriority w:val="9"/>
    <w:semiHidden/>
    <w:rsid w:val="00B85F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DefaultParagraphFont"/>
    <w:link w:val="Heading3"/>
    <w:uiPriority w:val="9"/>
    <w:semiHidden/>
    <w:rsid w:val="00B85F7E"/>
    <w:rPr>
      <w:rFonts w:eastAsiaTheme="majorEastAsia" w:cstheme="majorBidi"/>
      <w:color w:val="0F4761" w:themeColor="accent1" w:themeShade="BF"/>
      <w:sz w:val="28"/>
      <w:szCs w:val="28"/>
    </w:rPr>
  </w:style>
  <w:style w:type="character" w:customStyle="1" w:styleId="Balk4Char">
    <w:name w:val="Başlık 4 Char"/>
    <w:basedOn w:val="DefaultParagraphFont"/>
    <w:link w:val="Heading4"/>
    <w:uiPriority w:val="9"/>
    <w:semiHidden/>
    <w:rsid w:val="00B85F7E"/>
    <w:rPr>
      <w:rFonts w:eastAsiaTheme="majorEastAsia" w:cstheme="majorBidi"/>
      <w:i/>
      <w:iCs/>
      <w:color w:val="0F4761" w:themeColor="accent1" w:themeShade="BF"/>
    </w:rPr>
  </w:style>
  <w:style w:type="character" w:customStyle="1" w:styleId="Balk5Char">
    <w:name w:val="Başlık 5 Char"/>
    <w:basedOn w:val="DefaultParagraphFont"/>
    <w:link w:val="Heading5"/>
    <w:uiPriority w:val="9"/>
    <w:semiHidden/>
    <w:rsid w:val="00B85F7E"/>
    <w:rPr>
      <w:rFonts w:eastAsiaTheme="majorEastAsia" w:cstheme="majorBidi"/>
      <w:color w:val="0F4761" w:themeColor="accent1" w:themeShade="BF"/>
    </w:rPr>
  </w:style>
  <w:style w:type="character" w:customStyle="1" w:styleId="Balk6Char">
    <w:name w:val="Başlık 6 Char"/>
    <w:basedOn w:val="DefaultParagraphFont"/>
    <w:link w:val="Heading6"/>
    <w:uiPriority w:val="9"/>
    <w:semiHidden/>
    <w:rsid w:val="00B85F7E"/>
    <w:rPr>
      <w:rFonts w:eastAsiaTheme="majorEastAsia" w:cstheme="majorBidi"/>
      <w:i/>
      <w:iCs/>
      <w:color w:val="595959" w:themeColor="text1" w:themeTint="A6"/>
    </w:rPr>
  </w:style>
  <w:style w:type="character" w:customStyle="1" w:styleId="Balk7Char">
    <w:name w:val="Başlık 7 Char"/>
    <w:basedOn w:val="DefaultParagraphFont"/>
    <w:link w:val="Heading7"/>
    <w:uiPriority w:val="9"/>
    <w:semiHidden/>
    <w:rsid w:val="00B85F7E"/>
    <w:rPr>
      <w:rFonts w:eastAsiaTheme="majorEastAsia" w:cstheme="majorBidi"/>
      <w:color w:val="595959" w:themeColor="text1" w:themeTint="A6"/>
    </w:rPr>
  </w:style>
  <w:style w:type="character" w:customStyle="1" w:styleId="Balk8Char">
    <w:name w:val="Başlık 8 Char"/>
    <w:basedOn w:val="DefaultParagraphFont"/>
    <w:link w:val="Heading8"/>
    <w:uiPriority w:val="9"/>
    <w:semiHidden/>
    <w:rsid w:val="00B85F7E"/>
    <w:rPr>
      <w:rFonts w:eastAsiaTheme="majorEastAsia" w:cstheme="majorBidi"/>
      <w:i/>
      <w:iCs/>
      <w:color w:val="272727" w:themeColor="text1" w:themeTint="D8"/>
    </w:rPr>
  </w:style>
  <w:style w:type="character" w:customStyle="1" w:styleId="Balk9Char">
    <w:name w:val="Başlık 9 Char"/>
    <w:basedOn w:val="DefaultParagraphFont"/>
    <w:link w:val="Heading9"/>
    <w:uiPriority w:val="9"/>
    <w:semiHidden/>
    <w:rsid w:val="00B85F7E"/>
    <w:rPr>
      <w:rFonts w:eastAsiaTheme="majorEastAsia" w:cstheme="majorBidi"/>
      <w:color w:val="272727" w:themeColor="text1" w:themeTint="D8"/>
    </w:rPr>
  </w:style>
  <w:style w:type="paragraph" w:styleId="Title">
    <w:name w:val="Title"/>
    <w:basedOn w:val="Normal"/>
    <w:next w:val="Normal"/>
    <w:link w:val="KonuBalChar"/>
    <w:uiPriority w:val="10"/>
    <w:qFormat/>
    <w:rsid w:val="00B85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DefaultParagraphFont"/>
    <w:link w:val="Title"/>
    <w:uiPriority w:val="10"/>
    <w:rsid w:val="00B85F7E"/>
    <w:rPr>
      <w:rFonts w:asciiTheme="majorHAnsi" w:eastAsiaTheme="majorEastAsia" w:hAnsiTheme="majorHAnsi" w:cstheme="majorBidi"/>
      <w:spacing w:val="-10"/>
      <w:kern w:val="28"/>
      <w:sz w:val="56"/>
      <w:szCs w:val="56"/>
    </w:rPr>
  </w:style>
  <w:style w:type="paragraph" w:styleId="Subtitle">
    <w:name w:val="Subtitle"/>
    <w:basedOn w:val="Normal"/>
    <w:next w:val="Normal"/>
    <w:link w:val="AltyazChar"/>
    <w:uiPriority w:val="11"/>
    <w:qFormat/>
    <w:rsid w:val="00B85F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DefaultParagraphFont"/>
    <w:link w:val="Subtitle"/>
    <w:uiPriority w:val="11"/>
    <w:rsid w:val="00B85F7E"/>
    <w:rPr>
      <w:rFonts w:eastAsiaTheme="majorEastAsia" w:cstheme="majorBidi"/>
      <w:color w:val="595959" w:themeColor="text1" w:themeTint="A6"/>
      <w:spacing w:val="15"/>
      <w:sz w:val="28"/>
      <w:szCs w:val="28"/>
    </w:rPr>
  </w:style>
  <w:style w:type="paragraph" w:styleId="Quote">
    <w:name w:val="Quote"/>
    <w:basedOn w:val="Normal"/>
    <w:next w:val="Normal"/>
    <w:link w:val="AlntChar"/>
    <w:uiPriority w:val="29"/>
    <w:qFormat/>
    <w:rsid w:val="00B85F7E"/>
    <w:pPr>
      <w:spacing w:before="160"/>
      <w:jc w:val="center"/>
    </w:pPr>
    <w:rPr>
      <w:i/>
      <w:iCs/>
      <w:color w:val="404040" w:themeColor="text1" w:themeTint="BF"/>
    </w:rPr>
  </w:style>
  <w:style w:type="character" w:customStyle="1" w:styleId="AlntChar">
    <w:name w:val="Alıntı Char"/>
    <w:basedOn w:val="DefaultParagraphFont"/>
    <w:link w:val="Quote"/>
    <w:uiPriority w:val="29"/>
    <w:rsid w:val="00B85F7E"/>
    <w:rPr>
      <w:i/>
      <w:iCs/>
      <w:color w:val="404040" w:themeColor="text1" w:themeTint="BF"/>
    </w:rPr>
  </w:style>
  <w:style w:type="paragraph" w:styleId="ListParagraph">
    <w:name w:val="List Paragraph"/>
    <w:basedOn w:val="Normal"/>
    <w:uiPriority w:val="34"/>
    <w:qFormat/>
    <w:rsid w:val="00B85F7E"/>
    <w:pPr>
      <w:ind w:left="720"/>
      <w:contextualSpacing/>
    </w:pPr>
  </w:style>
  <w:style w:type="character" w:styleId="IntenseEmphasis">
    <w:name w:val="Intense Emphasis"/>
    <w:basedOn w:val="DefaultParagraphFont"/>
    <w:uiPriority w:val="21"/>
    <w:qFormat/>
    <w:rsid w:val="00B85F7E"/>
    <w:rPr>
      <w:i/>
      <w:iCs/>
      <w:color w:val="0F4761" w:themeColor="accent1" w:themeShade="BF"/>
    </w:rPr>
  </w:style>
  <w:style w:type="paragraph" w:styleId="IntenseQuote">
    <w:name w:val="Intense Quote"/>
    <w:basedOn w:val="Normal"/>
    <w:next w:val="Normal"/>
    <w:link w:val="GlAlntChar"/>
    <w:uiPriority w:val="30"/>
    <w:qFormat/>
    <w:rsid w:val="00B85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DefaultParagraphFont"/>
    <w:link w:val="IntenseQuote"/>
    <w:uiPriority w:val="30"/>
    <w:rsid w:val="00B85F7E"/>
    <w:rPr>
      <w:i/>
      <w:iCs/>
      <w:color w:val="0F4761" w:themeColor="accent1" w:themeShade="BF"/>
    </w:rPr>
  </w:style>
  <w:style w:type="character" w:styleId="IntenseReference">
    <w:name w:val="Intense Reference"/>
    <w:basedOn w:val="DefaultParagraphFont"/>
    <w:uiPriority w:val="32"/>
    <w:qFormat/>
    <w:rsid w:val="00B85F7E"/>
    <w:rPr>
      <w:b/>
      <w:bCs/>
      <w:smallCaps/>
      <w:color w:val="0F4761" w:themeColor="accent1" w:themeShade="BF"/>
      <w:spacing w:val="5"/>
    </w:rPr>
  </w:style>
  <w:style w:type="paragraph" w:styleId="Header">
    <w:name w:val="header"/>
    <w:basedOn w:val="Normal"/>
    <w:link w:val="stBilgiChar"/>
    <w:uiPriority w:val="99"/>
    <w:unhideWhenUsed/>
    <w:rsid w:val="0033419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34193"/>
  </w:style>
  <w:style w:type="paragraph" w:styleId="Footer">
    <w:name w:val="footer"/>
    <w:basedOn w:val="Normal"/>
    <w:link w:val="AltBilgiChar"/>
    <w:uiPriority w:val="99"/>
    <w:unhideWhenUsed/>
    <w:rsid w:val="0033419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34193"/>
  </w:style>
  <w:style w:type="paragraph" w:styleId="NoSpacing">
    <w:name w:val="No Spacing"/>
    <w:basedOn w:val="Normal"/>
    <w:link w:val="AralkYokChar"/>
    <w:uiPriority w:val="1"/>
    <w:qFormat/>
    <w:rsid w:val="00334193"/>
    <w:pPr>
      <w:spacing w:after="0" w:line="240" w:lineRule="auto"/>
    </w:pPr>
    <w:rPr>
      <w:rFonts w:ascii="Arial" w:eastAsia="Times New Roman" w:hAnsi="Arial" w:cs="Times New Roman"/>
      <w:kern w:val="20"/>
      <w:sz w:val="20"/>
      <w:szCs w:val="20"/>
      <w:lang w:eastAsia="tr-TR"/>
      <w14:ligatures w14:val="none"/>
    </w:rPr>
  </w:style>
  <w:style w:type="character" w:customStyle="1" w:styleId="AralkYokChar">
    <w:name w:val="Aralık Yok Char"/>
    <w:basedOn w:val="DefaultParagraphFont"/>
    <w:link w:val="NoSpacing"/>
    <w:uiPriority w:val="1"/>
    <w:rsid w:val="00334193"/>
    <w:rPr>
      <w:rFonts w:ascii="Arial" w:eastAsia="Times New Roman" w:hAnsi="Arial" w:cs="Times New Roman"/>
      <w:kern w:val="20"/>
      <w:sz w:val="20"/>
      <w:szCs w:val="20"/>
      <w:lang w:val="tr" w:eastAsia="tr-TR"/>
      <w14:ligatures w14:val="none"/>
    </w:rPr>
  </w:style>
  <w:style w:type="table" w:styleId="TableGrid">
    <w:name w:val="Table Grid"/>
    <w:basedOn w:val="TableNormal"/>
    <w:uiPriority w:val="39"/>
    <w:rsid w:val="002F3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52C"/>
    <w:rPr>
      <w:color w:val="467886" w:themeColor="hyperlink"/>
      <w:u w:val="single"/>
    </w:rPr>
  </w:style>
  <w:style w:type="character" w:styleId="UnresolvedMention">
    <w:name w:val="Unresolved Mention"/>
    <w:basedOn w:val="DefaultParagraphFont"/>
    <w:uiPriority w:val="99"/>
    <w:semiHidden/>
    <w:unhideWhenUsed/>
    <w:rsid w:val="0068552C"/>
    <w:rPr>
      <w:color w:val="605E5C"/>
      <w:shd w:val="clear" w:color="auto" w:fill="E1DFDD"/>
    </w:rPr>
  </w:style>
  <w:style w:type="paragraph" w:styleId="BodyText">
    <w:name w:val="Body Text"/>
    <w:basedOn w:val="Normal"/>
    <w:link w:val="GvdeMetniChar"/>
    <w:uiPriority w:val="99"/>
    <w:semiHidden/>
    <w:unhideWhenUsed/>
    <w:rsid w:val="00022455"/>
    <w:pPr>
      <w:spacing w:after="120"/>
    </w:pPr>
  </w:style>
  <w:style w:type="character" w:customStyle="1" w:styleId="GvdeMetniChar">
    <w:name w:val="Gövde Metni Char"/>
    <w:basedOn w:val="DefaultParagraphFont"/>
    <w:link w:val="BodyText"/>
    <w:uiPriority w:val="99"/>
    <w:semiHidden/>
    <w:rsid w:val="0002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ibakir.com.tr/"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12</Pages>
  <Words>2467</Words>
  <Characters>16626</Characters>
  <Application>Microsoft Office Word</Application>
  <DocSecurity>0</DocSecurity>
  <Lines>538</Lines>
  <Paragraphs>383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 AL - ETIGUBRE</dc:creator>
  <cp:lastModifiedBy>Erhan AL - ETIGUBRE</cp:lastModifiedBy>
  <cp:revision>96</cp:revision>
  <cp:lastPrinted>2025-09-18T12:08:00Z</cp:lastPrinted>
  <dcterms:created xsi:type="dcterms:W3CDTF">2025-02-05T11:25:00Z</dcterms:created>
  <dcterms:modified xsi:type="dcterms:W3CDTF">2026-03-30T11:26:00Z</dcterms:modified>
</cp:coreProperties>
</file>